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C1E7E" w14:textId="77777777" w:rsidR="0007586E" w:rsidRDefault="0007586E" w:rsidP="00E46780">
      <w:pPr>
        <w:spacing w:after="120"/>
        <w:jc w:val="center"/>
        <w:outlineLvl w:val="0"/>
        <w:rPr>
          <w:b/>
          <w:caps/>
          <w:color w:val="808080"/>
          <w:sz w:val="32"/>
          <w:szCs w:val="36"/>
        </w:rPr>
      </w:pPr>
    </w:p>
    <w:p w14:paraId="5C5F8879" w14:textId="4E3B2A8C" w:rsidR="008F014A" w:rsidRPr="00FF441F" w:rsidRDefault="008C0BFA" w:rsidP="00E46780">
      <w:pPr>
        <w:spacing w:after="120"/>
        <w:jc w:val="center"/>
        <w:outlineLvl w:val="0"/>
        <w:rPr>
          <w:b/>
          <w:caps/>
          <w:color w:val="808080"/>
          <w:sz w:val="32"/>
          <w:szCs w:val="36"/>
        </w:rPr>
      </w:pPr>
      <w:r w:rsidRPr="00FF441F">
        <w:rPr>
          <w:b/>
          <w:caps/>
          <w:color w:val="808080"/>
          <w:sz w:val="32"/>
          <w:szCs w:val="36"/>
        </w:rPr>
        <w:t>"</w:t>
      </w:r>
      <w:r w:rsidR="008F014A" w:rsidRPr="00FF441F">
        <w:rPr>
          <w:b/>
          <w:caps/>
          <w:color w:val="808080"/>
          <w:sz w:val="32"/>
          <w:szCs w:val="36"/>
        </w:rPr>
        <w:t>Бағалы қағаздар</w:t>
      </w:r>
      <w:r w:rsidRPr="00FF441F">
        <w:rPr>
          <w:b/>
          <w:caps/>
          <w:color w:val="808080"/>
          <w:sz w:val="32"/>
          <w:szCs w:val="36"/>
        </w:rPr>
        <w:t xml:space="preserve"> орталық </w:t>
      </w:r>
      <w:r w:rsidR="008F014A" w:rsidRPr="00FF441F">
        <w:rPr>
          <w:b/>
          <w:caps/>
          <w:color w:val="808080"/>
          <w:sz w:val="32"/>
          <w:szCs w:val="36"/>
        </w:rPr>
        <w:t>депозитарийі</w:t>
      </w:r>
      <w:r w:rsidRPr="00FF441F">
        <w:rPr>
          <w:b/>
          <w:caps/>
          <w:color w:val="808080"/>
          <w:sz w:val="32"/>
          <w:szCs w:val="36"/>
        </w:rPr>
        <w:t>"</w:t>
      </w:r>
      <w:r w:rsidR="000D6C8A" w:rsidRPr="00FF441F">
        <w:rPr>
          <w:b/>
          <w:caps/>
          <w:color w:val="808080"/>
          <w:sz w:val="32"/>
          <w:szCs w:val="36"/>
          <w:lang w:val="kk-KZ"/>
        </w:rPr>
        <w:t xml:space="preserve"> </w:t>
      </w:r>
      <w:r w:rsidR="008F014A" w:rsidRPr="00FF441F">
        <w:rPr>
          <w:b/>
          <w:caps/>
          <w:color w:val="808080"/>
          <w:sz w:val="32"/>
          <w:szCs w:val="36"/>
        </w:rPr>
        <w:t>АҚ</w:t>
      </w:r>
    </w:p>
    <w:p w14:paraId="58037B2C" w14:textId="77777777" w:rsidR="008F014A" w:rsidRPr="00FF441F" w:rsidRDefault="008F014A" w:rsidP="00E46780">
      <w:pPr>
        <w:pBdr>
          <w:top w:val="double" w:sz="12" w:space="1" w:color="808080"/>
        </w:pBdr>
        <w:spacing w:after="120"/>
      </w:pPr>
    </w:p>
    <w:p w14:paraId="62AC1E3C" w14:textId="69C17318" w:rsidR="009E7AFF" w:rsidRPr="00FF441F" w:rsidRDefault="00C274D8" w:rsidP="009E7AFF">
      <w:pPr>
        <w:spacing w:after="120"/>
        <w:ind w:left="4820"/>
        <w:jc w:val="center"/>
        <w:rPr>
          <w:lang w:val="kk-KZ" w:eastAsia="kk-KZ"/>
        </w:rPr>
      </w:pPr>
      <w:r w:rsidRPr="00FF441F">
        <w:rPr>
          <w:rStyle w:val="ezkurwreuab5ozgtqnkl"/>
        </w:rPr>
        <w:t>"</w:t>
      </w:r>
      <w:r w:rsidR="008C0BFA" w:rsidRPr="00FF441F">
        <w:rPr>
          <w:rStyle w:val="ezkurwreuab5ozgtqnkl"/>
        </w:rPr>
        <w:t>Бағалы қағаздар</w:t>
      </w:r>
      <w:r w:rsidRPr="00FF441F">
        <w:t xml:space="preserve"> </w:t>
      </w:r>
      <w:r w:rsidRPr="00FF441F">
        <w:rPr>
          <w:rStyle w:val="ezkurwreuab5ozgtqnkl"/>
        </w:rPr>
        <w:t>орталық</w:t>
      </w:r>
      <w:r w:rsidRPr="00FF441F">
        <w:t xml:space="preserve"> </w:t>
      </w:r>
      <w:r w:rsidRPr="00FF441F">
        <w:rPr>
          <w:rStyle w:val="ezkurwreuab5ozgtqnkl"/>
        </w:rPr>
        <w:t>депозитарийі"</w:t>
      </w:r>
      <w:r w:rsidRPr="00FF441F">
        <w:t xml:space="preserve"> </w:t>
      </w:r>
      <w:r w:rsidRPr="00FF441F">
        <w:rPr>
          <w:rStyle w:val="ezkurwreuab5ozgtqnkl"/>
        </w:rPr>
        <w:t>АҚ</w:t>
      </w:r>
      <w:r w:rsidRPr="00FF441F">
        <w:rPr>
          <w:rStyle w:val="ezkurwreuab5ozgtqnkl"/>
          <w:lang w:val="kk-KZ"/>
        </w:rPr>
        <w:t xml:space="preserve"> </w:t>
      </w:r>
      <w:r w:rsidRPr="00FF441F">
        <w:rPr>
          <w:rStyle w:val="ezkurwreuab5ozgtqnkl"/>
        </w:rPr>
        <w:t>Басқармасының</w:t>
      </w:r>
      <w:r w:rsidRPr="00FF441F">
        <w:t xml:space="preserve"> </w:t>
      </w:r>
      <w:r w:rsidRPr="00FF441F">
        <w:rPr>
          <w:rStyle w:val="ezkurwreuab5ozgtqnkl"/>
        </w:rPr>
        <w:t>шешімі</w:t>
      </w:r>
      <w:r w:rsidRPr="00FF441F">
        <w:rPr>
          <w:rStyle w:val="ezkurwreuab5ozgtqnkl"/>
          <w:lang w:val="kk-KZ"/>
        </w:rPr>
        <w:t>мен</w:t>
      </w:r>
      <w:r w:rsidR="009E7AFF" w:rsidRPr="00FF441F">
        <w:rPr>
          <w:rStyle w:val="ezkurwreuab5ozgtqnkl"/>
          <w:lang w:val="kk-KZ"/>
        </w:rPr>
        <w:br/>
      </w:r>
      <w:r w:rsidR="009E7AFF" w:rsidRPr="00FF441F">
        <w:rPr>
          <w:bCs/>
          <w:lang w:val="kk-KZ" w:eastAsia="kk-KZ"/>
        </w:rPr>
        <w:t xml:space="preserve">(29 қараша 2018 ж. </w:t>
      </w:r>
      <w:r w:rsidR="009E7AFF" w:rsidRPr="00FF441F">
        <w:rPr>
          <w:lang w:val="kk-KZ" w:eastAsia="kk-KZ"/>
        </w:rPr>
        <w:t>№ 63</w:t>
      </w:r>
      <w:r w:rsidR="00EA16C8" w:rsidRPr="00FF441F">
        <w:rPr>
          <w:bCs/>
          <w:lang w:val="kk-KZ" w:eastAsia="kk-KZ"/>
        </w:rPr>
        <w:t xml:space="preserve"> мәжіліс хаттамасы</w:t>
      </w:r>
      <w:r w:rsidR="009E7AFF" w:rsidRPr="00FF441F">
        <w:rPr>
          <w:lang w:val="kk-KZ" w:eastAsia="kk-KZ"/>
        </w:rPr>
        <w:t>)</w:t>
      </w:r>
    </w:p>
    <w:p w14:paraId="5DAF232B" w14:textId="0BF8917B" w:rsidR="00C274D8" w:rsidRPr="00FF441F" w:rsidRDefault="009E7AFF" w:rsidP="00C274D8">
      <w:pPr>
        <w:spacing w:after="120"/>
        <w:ind w:left="4820"/>
        <w:jc w:val="center"/>
        <w:rPr>
          <w:b/>
          <w:spacing w:val="60"/>
          <w:lang w:val="kk-KZ" w:eastAsia="en-US"/>
        </w:rPr>
      </w:pPr>
      <w:r w:rsidRPr="00FF441F">
        <w:rPr>
          <w:b/>
          <w:spacing w:val="60"/>
          <w:lang w:val="kk-KZ" w:eastAsia="kk-KZ"/>
        </w:rPr>
        <w:t>б</w:t>
      </w:r>
      <w:r w:rsidR="00C274D8" w:rsidRPr="00FF441F">
        <w:rPr>
          <w:b/>
          <w:spacing w:val="60"/>
          <w:lang w:val="kk-KZ" w:eastAsia="kk-KZ"/>
        </w:rPr>
        <w:t>екітілген</w:t>
      </w:r>
    </w:p>
    <w:p w14:paraId="744AC3C2" w14:textId="59101593" w:rsidR="008F014A" w:rsidRPr="00FF441F" w:rsidRDefault="00C274D8" w:rsidP="00C274D8">
      <w:pPr>
        <w:spacing w:after="120"/>
        <w:ind w:left="4820"/>
        <w:jc w:val="center"/>
        <w:rPr>
          <w:lang w:val="kk-KZ"/>
        </w:rPr>
      </w:pPr>
      <w:r w:rsidRPr="00FF441F">
        <w:rPr>
          <w:lang w:val="kk-KZ" w:eastAsia="kk-KZ"/>
        </w:rPr>
        <w:t>2019 жылдың 01 қаңтарынан бастап</w:t>
      </w:r>
      <w:r w:rsidR="009E7AFF" w:rsidRPr="00FF441F">
        <w:rPr>
          <w:lang w:val="kk-KZ" w:eastAsia="kk-KZ"/>
        </w:rPr>
        <w:br/>
      </w:r>
      <w:r w:rsidR="009E7AFF" w:rsidRPr="00FF441F">
        <w:rPr>
          <w:lang w:val="kk-KZ" w:eastAsia="kk-KZ"/>
        </w:rPr>
        <w:br/>
      </w:r>
      <w:r w:rsidR="009E7AFF" w:rsidRPr="00FF441F">
        <w:rPr>
          <w:b/>
          <w:lang w:val="kk-KZ"/>
        </w:rPr>
        <w:t>қолданысқа енгізілді</w:t>
      </w:r>
    </w:p>
    <w:p w14:paraId="7344D9F1" w14:textId="77777777" w:rsidR="00B25FB9" w:rsidRPr="00FF441F" w:rsidRDefault="00B25FB9" w:rsidP="00C274D8">
      <w:pPr>
        <w:spacing w:after="120"/>
        <w:jc w:val="center"/>
        <w:rPr>
          <w:lang w:val="kk-KZ"/>
        </w:rPr>
      </w:pPr>
    </w:p>
    <w:p w14:paraId="3369E51E" w14:textId="77777777" w:rsidR="008F014A" w:rsidRPr="00FF441F" w:rsidRDefault="008F014A" w:rsidP="000A2D45">
      <w:pPr>
        <w:spacing w:after="120"/>
        <w:jc w:val="both"/>
        <w:rPr>
          <w:lang w:val="kk-KZ"/>
        </w:rPr>
      </w:pPr>
    </w:p>
    <w:p w14:paraId="00877F67" w14:textId="77777777" w:rsidR="008F014A" w:rsidRPr="00FF441F" w:rsidRDefault="008F014A" w:rsidP="000A2D45">
      <w:pPr>
        <w:spacing w:after="120"/>
        <w:jc w:val="both"/>
        <w:rPr>
          <w:lang w:val="kk-KZ"/>
        </w:rPr>
      </w:pPr>
    </w:p>
    <w:p w14:paraId="692F3B2D" w14:textId="77777777" w:rsidR="008F014A" w:rsidRPr="00FF441F" w:rsidRDefault="008F014A" w:rsidP="000A2D45">
      <w:pPr>
        <w:spacing w:after="120"/>
        <w:jc w:val="both"/>
        <w:rPr>
          <w:lang w:val="kk-KZ"/>
        </w:rPr>
      </w:pPr>
    </w:p>
    <w:p w14:paraId="53FE265B" w14:textId="77777777" w:rsidR="008F014A" w:rsidRPr="00FF441F" w:rsidRDefault="008F014A" w:rsidP="000A2D45">
      <w:pPr>
        <w:spacing w:after="120"/>
        <w:jc w:val="both"/>
        <w:rPr>
          <w:lang w:val="kk-KZ"/>
        </w:rPr>
      </w:pPr>
    </w:p>
    <w:p w14:paraId="0313C75B" w14:textId="426E8562" w:rsidR="005E246F" w:rsidRPr="0007586E" w:rsidRDefault="000A2D45" w:rsidP="00E46780">
      <w:pPr>
        <w:spacing w:after="120"/>
        <w:jc w:val="center"/>
        <w:rPr>
          <w:rFonts w:ascii="Bookman Old Style" w:hAnsi="Bookman Old Style"/>
          <w:b/>
          <w:color w:val="800000"/>
          <w:sz w:val="40"/>
          <w:szCs w:val="40"/>
          <w:lang w:val="kk-KZ"/>
        </w:rPr>
      </w:pPr>
      <w:r w:rsidRPr="00FF441F">
        <w:rPr>
          <w:b/>
          <w:color w:val="800000"/>
          <w:sz w:val="40"/>
          <w:szCs w:val="40"/>
          <w:lang w:val="kk-KZ"/>
        </w:rPr>
        <w:t xml:space="preserve"> </w:t>
      </w:r>
      <w:r w:rsidR="00CD2227" w:rsidRPr="00FF441F">
        <w:rPr>
          <w:b/>
          <w:color w:val="800000"/>
          <w:sz w:val="40"/>
          <w:szCs w:val="40"/>
          <w:lang w:val="kk-KZ"/>
        </w:rPr>
        <w:br/>
      </w:r>
      <w:r w:rsidR="008C0BFA" w:rsidRPr="0007586E">
        <w:rPr>
          <w:rFonts w:ascii="Bookman Old Style" w:hAnsi="Bookman Old Style"/>
          <w:b/>
          <w:color w:val="800000"/>
          <w:sz w:val="40"/>
          <w:szCs w:val="40"/>
          <w:lang w:val="kk-KZ"/>
        </w:rPr>
        <w:t>"Ба</w:t>
      </w:r>
      <w:r w:rsidR="008C0BFA" w:rsidRPr="0007586E">
        <w:rPr>
          <w:rFonts w:ascii="Cambria" w:hAnsi="Cambria" w:cs="Cambria"/>
          <w:b/>
          <w:color w:val="800000"/>
          <w:sz w:val="40"/>
          <w:szCs w:val="40"/>
          <w:lang w:val="kk-KZ"/>
        </w:rPr>
        <w:t>ғ</w:t>
      </w:r>
      <w:r w:rsidR="008C0BFA" w:rsidRPr="0007586E">
        <w:rPr>
          <w:rFonts w:ascii="Bookman Old Style" w:hAnsi="Bookman Old Style" w:cs="Bookman Old Style"/>
          <w:b/>
          <w:color w:val="800000"/>
          <w:sz w:val="40"/>
          <w:szCs w:val="40"/>
          <w:lang w:val="kk-KZ"/>
        </w:rPr>
        <w:t>алы</w:t>
      </w:r>
      <w:r w:rsidR="008C0BFA" w:rsidRPr="0007586E">
        <w:rPr>
          <w:rFonts w:ascii="Bookman Old Style" w:hAnsi="Bookman Old Style"/>
          <w:b/>
          <w:color w:val="800000"/>
          <w:sz w:val="40"/>
          <w:szCs w:val="40"/>
          <w:lang w:val="kk-KZ"/>
        </w:rPr>
        <w:t xml:space="preserve"> </w:t>
      </w:r>
      <w:r w:rsidR="008C0BFA" w:rsidRPr="0007586E">
        <w:rPr>
          <w:rFonts w:ascii="Cambria" w:hAnsi="Cambria" w:cs="Cambria"/>
          <w:b/>
          <w:color w:val="800000"/>
          <w:sz w:val="40"/>
          <w:szCs w:val="40"/>
          <w:lang w:val="kk-KZ"/>
        </w:rPr>
        <w:t>қ</w:t>
      </w:r>
      <w:r w:rsidR="008C0BFA" w:rsidRPr="0007586E">
        <w:rPr>
          <w:rFonts w:ascii="Bookman Old Style" w:hAnsi="Bookman Old Style" w:cs="Bookman Old Style"/>
          <w:b/>
          <w:color w:val="800000"/>
          <w:sz w:val="40"/>
          <w:szCs w:val="40"/>
          <w:lang w:val="kk-KZ"/>
        </w:rPr>
        <w:t>а</w:t>
      </w:r>
      <w:r w:rsidR="008C0BFA" w:rsidRPr="0007586E">
        <w:rPr>
          <w:rFonts w:ascii="Cambria" w:hAnsi="Cambria" w:cs="Cambria"/>
          <w:b/>
          <w:color w:val="800000"/>
          <w:sz w:val="40"/>
          <w:szCs w:val="40"/>
          <w:lang w:val="kk-KZ"/>
        </w:rPr>
        <w:t>ғ</w:t>
      </w:r>
      <w:r w:rsidR="008C0BFA" w:rsidRPr="0007586E">
        <w:rPr>
          <w:rFonts w:ascii="Bookman Old Style" w:hAnsi="Bookman Old Style" w:cs="Bookman Old Style"/>
          <w:b/>
          <w:color w:val="800000"/>
          <w:sz w:val="40"/>
          <w:szCs w:val="40"/>
          <w:lang w:val="kk-KZ"/>
        </w:rPr>
        <w:t>аздар</w:t>
      </w:r>
      <w:r w:rsidR="005E246F" w:rsidRPr="0007586E">
        <w:rPr>
          <w:rFonts w:ascii="Bookman Old Style" w:hAnsi="Bookman Old Style"/>
          <w:b/>
          <w:color w:val="800000"/>
          <w:sz w:val="40"/>
          <w:szCs w:val="40"/>
          <w:lang w:val="kk-KZ"/>
        </w:rPr>
        <w:t xml:space="preserve"> орталы</w:t>
      </w:r>
      <w:r w:rsidR="005E246F" w:rsidRPr="0007586E">
        <w:rPr>
          <w:rFonts w:ascii="Cambria" w:hAnsi="Cambria" w:cs="Cambria"/>
          <w:b/>
          <w:color w:val="800000"/>
          <w:sz w:val="40"/>
          <w:szCs w:val="40"/>
          <w:lang w:val="kk-KZ"/>
        </w:rPr>
        <w:t>қ</w:t>
      </w:r>
      <w:r w:rsidR="005E246F" w:rsidRPr="0007586E">
        <w:rPr>
          <w:rFonts w:ascii="Bookman Old Style" w:hAnsi="Bookman Old Style"/>
          <w:b/>
          <w:color w:val="800000"/>
          <w:sz w:val="40"/>
          <w:szCs w:val="40"/>
          <w:lang w:val="kk-KZ"/>
        </w:rPr>
        <w:t xml:space="preserve"> </w:t>
      </w:r>
      <w:r w:rsidR="005E246F" w:rsidRPr="0007586E">
        <w:rPr>
          <w:rFonts w:ascii="Bookman Old Style" w:hAnsi="Bookman Old Style" w:cs="Bookman Old Style"/>
          <w:b/>
          <w:color w:val="800000"/>
          <w:sz w:val="40"/>
          <w:szCs w:val="40"/>
          <w:lang w:val="kk-KZ"/>
        </w:rPr>
        <w:t>депозитарийі</w:t>
      </w:r>
      <w:r w:rsidR="005E246F" w:rsidRPr="0007586E">
        <w:rPr>
          <w:rFonts w:ascii="Bookman Old Style" w:hAnsi="Bookman Old Style"/>
          <w:b/>
          <w:color w:val="800000"/>
          <w:sz w:val="40"/>
          <w:szCs w:val="40"/>
          <w:lang w:val="kk-KZ"/>
        </w:rPr>
        <w:t xml:space="preserve">" </w:t>
      </w:r>
      <w:r w:rsidR="005E246F" w:rsidRPr="0007586E">
        <w:rPr>
          <w:rFonts w:ascii="Bookman Old Style" w:hAnsi="Bookman Old Style" w:cs="Bookman Old Style"/>
          <w:b/>
          <w:color w:val="800000"/>
          <w:sz w:val="40"/>
          <w:szCs w:val="40"/>
          <w:lang w:val="kk-KZ"/>
        </w:rPr>
        <w:t>А</w:t>
      </w:r>
      <w:r w:rsidR="005E246F" w:rsidRPr="0007586E">
        <w:rPr>
          <w:rFonts w:ascii="Cambria" w:hAnsi="Cambria" w:cs="Cambria"/>
          <w:b/>
          <w:color w:val="800000"/>
          <w:sz w:val="40"/>
          <w:szCs w:val="40"/>
          <w:lang w:val="kk-KZ"/>
        </w:rPr>
        <w:t>Қ</w:t>
      </w:r>
      <w:r w:rsidR="005E246F" w:rsidRPr="0007586E">
        <w:rPr>
          <w:rFonts w:ascii="Bookman Old Style" w:hAnsi="Bookman Old Style"/>
          <w:b/>
          <w:color w:val="800000"/>
          <w:sz w:val="40"/>
          <w:szCs w:val="40"/>
          <w:lang w:val="kk-KZ"/>
        </w:rPr>
        <w:t xml:space="preserve"> </w:t>
      </w:r>
      <w:r w:rsidR="005E246F" w:rsidRPr="0007586E">
        <w:rPr>
          <w:rFonts w:ascii="Bookman Old Style" w:hAnsi="Bookman Old Style" w:cs="Bookman Old Style"/>
          <w:b/>
          <w:color w:val="800000"/>
          <w:sz w:val="40"/>
          <w:szCs w:val="40"/>
          <w:lang w:val="kk-KZ"/>
        </w:rPr>
        <w:t>мен</w:t>
      </w:r>
      <w:r w:rsidR="005E246F" w:rsidRPr="0007586E">
        <w:rPr>
          <w:rFonts w:ascii="Bookman Old Style" w:hAnsi="Bookman Old Style"/>
          <w:b/>
          <w:color w:val="800000"/>
          <w:sz w:val="40"/>
          <w:szCs w:val="40"/>
          <w:lang w:val="kk-KZ"/>
        </w:rPr>
        <w:t xml:space="preserve"> </w:t>
      </w:r>
      <w:r w:rsidR="005E246F" w:rsidRPr="0007586E">
        <w:rPr>
          <w:rFonts w:ascii="Bookman Old Style" w:hAnsi="Bookman Old Style" w:cs="Bookman Old Style"/>
          <w:b/>
          <w:color w:val="800000"/>
          <w:sz w:val="40"/>
          <w:szCs w:val="40"/>
          <w:lang w:val="kk-KZ"/>
        </w:rPr>
        <w:t>оны</w:t>
      </w:r>
      <w:r w:rsidR="005E246F" w:rsidRPr="0007586E">
        <w:rPr>
          <w:rFonts w:ascii="Cambria" w:hAnsi="Cambria" w:cs="Cambria"/>
          <w:b/>
          <w:color w:val="800000"/>
          <w:sz w:val="40"/>
          <w:szCs w:val="40"/>
          <w:lang w:val="kk-KZ"/>
        </w:rPr>
        <w:t>ң</w:t>
      </w:r>
      <w:r w:rsidR="005E246F" w:rsidRPr="0007586E">
        <w:rPr>
          <w:rFonts w:ascii="Bookman Old Style" w:hAnsi="Bookman Old Style"/>
          <w:b/>
          <w:color w:val="800000"/>
          <w:sz w:val="40"/>
          <w:szCs w:val="40"/>
          <w:lang w:val="kk-KZ"/>
        </w:rPr>
        <w:t xml:space="preserve"> </w:t>
      </w:r>
      <w:r w:rsidR="005E246F" w:rsidRPr="0007586E">
        <w:rPr>
          <w:rFonts w:ascii="Bookman Old Style" w:hAnsi="Bookman Old Style" w:cs="Bookman Old Style"/>
          <w:b/>
          <w:color w:val="800000"/>
          <w:sz w:val="40"/>
          <w:szCs w:val="40"/>
          <w:lang w:val="kk-KZ"/>
        </w:rPr>
        <w:t>клиенттері</w:t>
      </w:r>
      <w:r w:rsidR="005E246F" w:rsidRPr="0007586E">
        <w:rPr>
          <w:rFonts w:ascii="Bookman Old Style" w:hAnsi="Bookman Old Style"/>
          <w:b/>
          <w:color w:val="800000"/>
          <w:sz w:val="40"/>
          <w:szCs w:val="40"/>
          <w:lang w:val="kk-KZ"/>
        </w:rPr>
        <w:t xml:space="preserve"> </w:t>
      </w:r>
      <w:r w:rsidR="005E246F" w:rsidRPr="0007586E">
        <w:rPr>
          <w:rFonts w:ascii="Bookman Old Style" w:hAnsi="Bookman Old Style" w:cs="Bookman Old Style"/>
          <w:b/>
          <w:color w:val="800000"/>
          <w:sz w:val="40"/>
          <w:szCs w:val="40"/>
          <w:lang w:val="kk-KZ"/>
        </w:rPr>
        <w:t>арасында</w:t>
      </w:r>
      <w:r w:rsidR="005E246F" w:rsidRPr="0007586E">
        <w:rPr>
          <w:rFonts w:ascii="Cambria" w:hAnsi="Cambria" w:cs="Cambria"/>
          <w:b/>
          <w:color w:val="800000"/>
          <w:sz w:val="40"/>
          <w:szCs w:val="40"/>
          <w:lang w:val="kk-KZ"/>
        </w:rPr>
        <w:t>ғ</w:t>
      </w:r>
      <w:r w:rsidR="005E246F" w:rsidRPr="0007586E">
        <w:rPr>
          <w:rFonts w:ascii="Bookman Old Style" w:hAnsi="Bookman Old Style" w:cs="Bookman Old Style"/>
          <w:b/>
          <w:color w:val="800000"/>
          <w:sz w:val="40"/>
          <w:szCs w:val="40"/>
          <w:lang w:val="kk-KZ"/>
        </w:rPr>
        <w:t>ы</w:t>
      </w:r>
      <w:r w:rsidR="005E246F" w:rsidRPr="0007586E">
        <w:rPr>
          <w:rFonts w:ascii="Bookman Old Style" w:hAnsi="Bookman Old Style"/>
          <w:b/>
          <w:color w:val="800000"/>
          <w:sz w:val="40"/>
          <w:szCs w:val="40"/>
          <w:lang w:val="kk-KZ"/>
        </w:rPr>
        <w:t xml:space="preserve"> </w:t>
      </w:r>
      <w:r w:rsidR="005E246F" w:rsidRPr="0007586E">
        <w:rPr>
          <w:rFonts w:ascii="Bookman Old Style" w:hAnsi="Bookman Old Style" w:cs="Bookman Old Style"/>
          <w:b/>
          <w:color w:val="800000"/>
          <w:sz w:val="40"/>
          <w:szCs w:val="40"/>
          <w:lang w:val="kk-KZ"/>
        </w:rPr>
        <w:t>операциялы</w:t>
      </w:r>
      <w:r w:rsidR="005E246F" w:rsidRPr="0007586E">
        <w:rPr>
          <w:rFonts w:ascii="Cambria" w:hAnsi="Cambria" w:cs="Cambria"/>
          <w:b/>
          <w:color w:val="800000"/>
          <w:sz w:val="40"/>
          <w:szCs w:val="40"/>
          <w:lang w:val="kk-KZ"/>
        </w:rPr>
        <w:t>қ</w:t>
      </w:r>
      <w:r w:rsidR="005E246F" w:rsidRPr="0007586E">
        <w:rPr>
          <w:rFonts w:ascii="Bookman Old Style" w:hAnsi="Bookman Old Style"/>
          <w:b/>
          <w:color w:val="800000"/>
          <w:sz w:val="40"/>
          <w:szCs w:val="40"/>
          <w:lang w:val="kk-KZ"/>
        </w:rPr>
        <w:t xml:space="preserve"> </w:t>
      </w:r>
      <w:r w:rsidR="005E246F" w:rsidRPr="0007586E">
        <w:rPr>
          <w:rFonts w:ascii="Cambria" w:hAnsi="Cambria" w:cs="Cambria"/>
          <w:b/>
          <w:color w:val="800000"/>
          <w:sz w:val="40"/>
          <w:szCs w:val="40"/>
          <w:lang w:val="kk-KZ"/>
        </w:rPr>
        <w:t>құ</w:t>
      </w:r>
      <w:r w:rsidR="005E246F" w:rsidRPr="0007586E">
        <w:rPr>
          <w:rFonts w:ascii="Bookman Old Style" w:hAnsi="Bookman Old Style" w:cs="Bookman Old Style"/>
          <w:b/>
          <w:color w:val="800000"/>
          <w:sz w:val="40"/>
          <w:szCs w:val="40"/>
          <w:lang w:val="kk-KZ"/>
        </w:rPr>
        <w:t>жаттармен</w:t>
      </w:r>
      <w:r w:rsidR="005E246F" w:rsidRPr="0007586E">
        <w:rPr>
          <w:rFonts w:ascii="Bookman Old Style" w:hAnsi="Bookman Old Style"/>
          <w:b/>
          <w:color w:val="800000"/>
          <w:sz w:val="40"/>
          <w:szCs w:val="40"/>
          <w:lang w:val="kk-KZ"/>
        </w:rPr>
        <w:t xml:space="preserve"> </w:t>
      </w:r>
      <w:r w:rsidR="005E246F" w:rsidRPr="0007586E">
        <w:rPr>
          <w:rFonts w:ascii="Bookman Old Style" w:hAnsi="Bookman Old Style" w:cs="Bookman Old Style"/>
          <w:b/>
          <w:color w:val="800000"/>
          <w:sz w:val="40"/>
          <w:szCs w:val="40"/>
          <w:lang w:val="kk-KZ"/>
        </w:rPr>
        <w:t>алмасу</w:t>
      </w:r>
      <w:r w:rsidR="005E246F" w:rsidRPr="0007586E">
        <w:rPr>
          <w:rFonts w:ascii="Cambria" w:hAnsi="Cambria" w:cs="Cambria"/>
          <w:b/>
          <w:color w:val="800000"/>
          <w:sz w:val="40"/>
          <w:szCs w:val="40"/>
          <w:lang w:val="kk-KZ"/>
        </w:rPr>
        <w:t>ғ</w:t>
      </w:r>
      <w:r w:rsidR="005E246F" w:rsidRPr="0007586E">
        <w:rPr>
          <w:rFonts w:ascii="Bookman Old Style" w:hAnsi="Bookman Old Style" w:cs="Bookman Old Style"/>
          <w:b/>
          <w:color w:val="800000"/>
          <w:sz w:val="40"/>
          <w:szCs w:val="40"/>
          <w:lang w:val="kk-KZ"/>
        </w:rPr>
        <w:t>а</w:t>
      </w:r>
      <w:r w:rsidR="005E246F" w:rsidRPr="0007586E">
        <w:rPr>
          <w:rFonts w:ascii="Bookman Old Style" w:hAnsi="Bookman Old Style"/>
          <w:b/>
          <w:color w:val="800000"/>
          <w:sz w:val="40"/>
          <w:szCs w:val="40"/>
          <w:lang w:val="kk-KZ"/>
        </w:rPr>
        <w:t xml:space="preserve"> </w:t>
      </w:r>
      <w:r w:rsidR="005E246F" w:rsidRPr="0007586E">
        <w:rPr>
          <w:rFonts w:ascii="Bookman Old Style" w:hAnsi="Bookman Old Style" w:cs="Bookman Old Style"/>
          <w:b/>
          <w:color w:val="800000"/>
          <w:sz w:val="40"/>
          <w:szCs w:val="40"/>
          <w:lang w:val="kk-KZ"/>
        </w:rPr>
        <w:t>арнал</w:t>
      </w:r>
      <w:r w:rsidR="005E246F" w:rsidRPr="0007586E">
        <w:rPr>
          <w:rFonts w:ascii="Cambria" w:hAnsi="Cambria" w:cs="Cambria"/>
          <w:b/>
          <w:color w:val="800000"/>
          <w:sz w:val="40"/>
          <w:szCs w:val="40"/>
          <w:lang w:val="kk-KZ"/>
        </w:rPr>
        <w:t>ғ</w:t>
      </w:r>
      <w:r w:rsidR="005E246F" w:rsidRPr="0007586E">
        <w:rPr>
          <w:rFonts w:ascii="Bookman Old Style" w:hAnsi="Bookman Old Style" w:cs="Bookman Old Style"/>
          <w:b/>
          <w:color w:val="800000"/>
          <w:sz w:val="40"/>
          <w:szCs w:val="40"/>
          <w:lang w:val="kk-KZ"/>
        </w:rPr>
        <w:t>ан</w:t>
      </w:r>
      <w:r w:rsidR="005E246F" w:rsidRPr="0007586E">
        <w:rPr>
          <w:rFonts w:ascii="Bookman Old Style" w:hAnsi="Bookman Old Style"/>
          <w:b/>
          <w:color w:val="800000"/>
          <w:sz w:val="40"/>
          <w:szCs w:val="40"/>
          <w:lang w:val="kk-KZ"/>
        </w:rPr>
        <w:t xml:space="preserve"> </w:t>
      </w:r>
      <w:r w:rsidR="005E246F" w:rsidRPr="0007586E">
        <w:rPr>
          <w:rFonts w:ascii="Cambria" w:hAnsi="Cambria" w:cs="Cambria"/>
          <w:b/>
          <w:color w:val="800000"/>
          <w:sz w:val="40"/>
          <w:szCs w:val="40"/>
          <w:lang w:val="kk-KZ"/>
        </w:rPr>
        <w:t>ө</w:t>
      </w:r>
      <w:r w:rsidR="005E246F" w:rsidRPr="0007586E">
        <w:rPr>
          <w:rFonts w:ascii="Bookman Old Style" w:hAnsi="Bookman Old Style" w:cs="Bookman Old Style"/>
          <w:b/>
          <w:color w:val="800000"/>
          <w:sz w:val="40"/>
          <w:szCs w:val="40"/>
          <w:lang w:val="kk-KZ"/>
        </w:rPr>
        <w:t>тініш</w:t>
      </w:r>
      <w:r w:rsidR="005E246F" w:rsidRPr="0007586E">
        <w:rPr>
          <w:rFonts w:ascii="Bookman Old Style" w:hAnsi="Bookman Old Style"/>
          <w:b/>
          <w:color w:val="800000"/>
          <w:sz w:val="40"/>
          <w:szCs w:val="40"/>
          <w:lang w:val="kk-KZ"/>
        </w:rPr>
        <w:t xml:space="preserve"> </w:t>
      </w:r>
    </w:p>
    <w:p w14:paraId="581263C6" w14:textId="75739293" w:rsidR="005A4DEB" w:rsidRPr="0007586E" w:rsidRDefault="005E246F" w:rsidP="00E46780">
      <w:pPr>
        <w:spacing w:after="120"/>
        <w:jc w:val="center"/>
        <w:rPr>
          <w:rFonts w:ascii="Bookman Old Style" w:hAnsi="Bookman Old Style"/>
          <w:b/>
          <w:color w:val="800000"/>
          <w:sz w:val="40"/>
          <w:szCs w:val="40"/>
          <w:lang w:val="kk-KZ"/>
        </w:rPr>
      </w:pPr>
      <w:r w:rsidRPr="0007586E">
        <w:rPr>
          <w:rFonts w:ascii="Bookman Old Style" w:hAnsi="Bookman Old Style"/>
          <w:b/>
          <w:color w:val="800000"/>
          <w:sz w:val="40"/>
          <w:szCs w:val="40"/>
          <w:lang w:val="kk-KZ"/>
        </w:rPr>
        <w:t>НЫСАНДАРЫ</w:t>
      </w:r>
      <w:r w:rsidR="008C0BFA" w:rsidRPr="0007586E">
        <w:rPr>
          <w:rFonts w:ascii="Bookman Old Style" w:hAnsi="Bookman Old Style"/>
          <w:b/>
          <w:color w:val="800000"/>
          <w:sz w:val="40"/>
          <w:szCs w:val="40"/>
          <w:lang w:val="kk-KZ"/>
        </w:rPr>
        <w:t xml:space="preserve"> </w:t>
      </w:r>
    </w:p>
    <w:p w14:paraId="548A804A" w14:textId="77777777" w:rsidR="008F014A" w:rsidRPr="00FF441F" w:rsidRDefault="008F014A" w:rsidP="000A2D45">
      <w:pPr>
        <w:spacing w:after="120"/>
        <w:jc w:val="both"/>
        <w:rPr>
          <w:lang w:val="kk-KZ"/>
        </w:rPr>
      </w:pPr>
    </w:p>
    <w:p w14:paraId="60687D29" w14:textId="77777777" w:rsidR="00F70868" w:rsidRPr="00FF441F" w:rsidRDefault="00F70868" w:rsidP="000A2D45">
      <w:pPr>
        <w:spacing w:after="120"/>
        <w:jc w:val="both"/>
        <w:rPr>
          <w:lang w:val="kk-KZ"/>
        </w:rPr>
      </w:pPr>
    </w:p>
    <w:p w14:paraId="2396656A" w14:textId="2F57A046" w:rsidR="00B25FB9" w:rsidRPr="00FF441F" w:rsidRDefault="00B25FB9" w:rsidP="000A2D45">
      <w:pPr>
        <w:spacing w:after="120"/>
        <w:jc w:val="both"/>
        <w:rPr>
          <w:lang w:val="kk-KZ"/>
        </w:rPr>
      </w:pPr>
    </w:p>
    <w:p w14:paraId="4FAC6164" w14:textId="796B3C0D" w:rsidR="00DA2E46" w:rsidRPr="00FF441F" w:rsidRDefault="00DA2E46" w:rsidP="000A2D45">
      <w:pPr>
        <w:spacing w:after="120"/>
        <w:jc w:val="both"/>
        <w:rPr>
          <w:lang w:val="kk-KZ"/>
        </w:rPr>
      </w:pPr>
    </w:p>
    <w:p w14:paraId="21EBA993" w14:textId="109CC022" w:rsidR="00DA2E46" w:rsidRPr="00FF441F" w:rsidRDefault="00DA2E46" w:rsidP="000A2D45">
      <w:pPr>
        <w:spacing w:after="120"/>
        <w:jc w:val="both"/>
        <w:rPr>
          <w:lang w:val="kk-KZ"/>
        </w:rPr>
      </w:pPr>
    </w:p>
    <w:p w14:paraId="487B42AD" w14:textId="3BB9D0A6" w:rsidR="00DA2E46" w:rsidRPr="00FF441F" w:rsidRDefault="00DA2E46" w:rsidP="000A2D45">
      <w:pPr>
        <w:spacing w:after="120"/>
        <w:jc w:val="both"/>
        <w:rPr>
          <w:lang w:val="kk-KZ"/>
        </w:rPr>
      </w:pPr>
    </w:p>
    <w:p w14:paraId="2385FEE1" w14:textId="0DAFDE9B" w:rsidR="00DA2E46" w:rsidRPr="00FF441F" w:rsidRDefault="00DA2E46" w:rsidP="000A2D45">
      <w:pPr>
        <w:spacing w:after="120"/>
        <w:jc w:val="both"/>
        <w:rPr>
          <w:lang w:val="kk-KZ"/>
        </w:rPr>
      </w:pPr>
    </w:p>
    <w:p w14:paraId="2EFB87B9" w14:textId="31E0D03C" w:rsidR="00DA2E46" w:rsidRPr="00FF441F" w:rsidRDefault="00DA2E46" w:rsidP="000A2D45">
      <w:pPr>
        <w:spacing w:after="120"/>
        <w:jc w:val="both"/>
        <w:rPr>
          <w:lang w:val="kk-KZ"/>
        </w:rPr>
      </w:pPr>
    </w:p>
    <w:p w14:paraId="18A160AC" w14:textId="78A5612B" w:rsidR="00DA2E46" w:rsidRPr="00FF441F" w:rsidRDefault="00DA2E46" w:rsidP="000A2D45">
      <w:pPr>
        <w:spacing w:after="120"/>
        <w:jc w:val="both"/>
        <w:rPr>
          <w:lang w:val="kk-KZ"/>
        </w:rPr>
      </w:pPr>
    </w:p>
    <w:p w14:paraId="651E59A7" w14:textId="77777777" w:rsidR="00DA2E46" w:rsidRPr="00FF441F" w:rsidRDefault="00DA2E46" w:rsidP="000A2D45">
      <w:pPr>
        <w:spacing w:after="120"/>
        <w:jc w:val="both"/>
        <w:rPr>
          <w:lang w:val="kk-KZ"/>
        </w:rPr>
      </w:pPr>
    </w:p>
    <w:p w14:paraId="59E18EBE" w14:textId="77777777" w:rsidR="00B779C6" w:rsidRPr="00FF441F" w:rsidRDefault="00B779C6" w:rsidP="000A2D45">
      <w:pPr>
        <w:spacing w:after="120"/>
        <w:jc w:val="both"/>
        <w:rPr>
          <w:lang w:val="kk-KZ"/>
        </w:rPr>
      </w:pPr>
    </w:p>
    <w:p w14:paraId="3D2DF3F4" w14:textId="77777777" w:rsidR="000A2D45" w:rsidRPr="00FF441F" w:rsidRDefault="000A2D45" w:rsidP="000A2D45">
      <w:pPr>
        <w:pBdr>
          <w:top w:val="double" w:sz="12" w:space="1" w:color="auto"/>
        </w:pBdr>
        <w:spacing w:after="120"/>
        <w:jc w:val="both"/>
        <w:rPr>
          <w:lang w:val="kk-KZ" w:eastAsia="kk-KZ"/>
        </w:rPr>
      </w:pPr>
    </w:p>
    <w:p w14:paraId="26F4A4D2" w14:textId="77777777" w:rsidR="008F014A" w:rsidRPr="00FF441F" w:rsidRDefault="0028676C" w:rsidP="00E46780">
      <w:pPr>
        <w:spacing w:after="120"/>
        <w:jc w:val="center"/>
        <w:rPr>
          <w:lang w:val="kk-KZ"/>
        </w:rPr>
      </w:pPr>
      <w:r w:rsidRPr="00FF441F">
        <w:rPr>
          <w:lang w:val="kk-KZ"/>
        </w:rPr>
        <w:t>Алматы қ.</w:t>
      </w:r>
    </w:p>
    <w:p w14:paraId="1263C337" w14:textId="77777777" w:rsidR="005F5DB4" w:rsidRPr="00FF441F" w:rsidRDefault="008F014A" w:rsidP="00805AC5">
      <w:pPr>
        <w:spacing w:after="120"/>
        <w:jc w:val="center"/>
        <w:rPr>
          <w:lang w:val="kk-KZ"/>
        </w:rPr>
      </w:pPr>
      <w:r w:rsidRPr="00FF441F">
        <w:rPr>
          <w:lang w:val="kk-KZ"/>
        </w:rPr>
        <w:t>2018</w:t>
      </w:r>
    </w:p>
    <w:p w14:paraId="1844CDEE" w14:textId="46CF5970" w:rsidR="00E06DED" w:rsidRPr="00FF441F" w:rsidRDefault="00ED7CB1" w:rsidP="00E06DED">
      <w:pPr>
        <w:pageBreakBefore/>
        <w:spacing w:after="120"/>
        <w:jc w:val="center"/>
        <w:rPr>
          <w:b/>
          <w:color w:val="800000"/>
          <w:spacing w:val="60"/>
          <w:sz w:val="28"/>
          <w:szCs w:val="28"/>
          <w:lang w:val="kk-KZ"/>
        </w:rPr>
      </w:pPr>
      <w:r w:rsidRPr="00FF441F">
        <w:rPr>
          <w:b/>
          <w:color w:val="800000"/>
          <w:spacing w:val="60"/>
          <w:sz w:val="28"/>
          <w:szCs w:val="28"/>
          <w:lang w:val="kk-KZ"/>
        </w:rPr>
        <w:lastRenderedPageBreak/>
        <w:t>ТҮЗЕТУЛЕР ПАРАҒЫ</w:t>
      </w:r>
    </w:p>
    <w:p w14:paraId="229CD8BD" w14:textId="77777777" w:rsidR="00E06DED" w:rsidRPr="00FF441F" w:rsidRDefault="00E06DED" w:rsidP="00E06DED">
      <w:pPr>
        <w:spacing w:after="120"/>
        <w:jc w:val="both"/>
        <w:rPr>
          <w:lang w:val="kk-KZ"/>
        </w:rPr>
      </w:pPr>
    </w:p>
    <w:p w14:paraId="763383C1" w14:textId="5F833266" w:rsidR="00E06DED" w:rsidRPr="00FF441F" w:rsidRDefault="00E06DED" w:rsidP="00E06DED">
      <w:pPr>
        <w:tabs>
          <w:tab w:val="left" w:pos="432"/>
        </w:tabs>
        <w:spacing w:after="120"/>
        <w:ind w:left="432" w:hanging="432"/>
        <w:rPr>
          <w:b/>
          <w:color w:val="000080"/>
          <w:lang w:val="kk-KZ"/>
        </w:rPr>
      </w:pPr>
      <w:r w:rsidRPr="00FF441F">
        <w:rPr>
          <w:b/>
          <w:color w:val="000080"/>
          <w:lang w:val="kk-KZ"/>
        </w:rPr>
        <w:t>1.</w:t>
      </w:r>
      <w:r w:rsidRPr="00FF441F">
        <w:rPr>
          <w:b/>
          <w:color w:val="000080"/>
          <w:lang w:val="kk-KZ"/>
        </w:rPr>
        <w:tab/>
        <w:t>№ 1 өзгер</w:t>
      </w:r>
      <w:r w:rsidR="00936DD3" w:rsidRPr="00FF441F">
        <w:rPr>
          <w:b/>
          <w:color w:val="000080"/>
          <w:lang w:val="kk-KZ"/>
        </w:rPr>
        <w:t>істер</w:t>
      </w:r>
      <w:r w:rsidRPr="00FF441F">
        <w:rPr>
          <w:b/>
          <w:color w:val="000080"/>
          <w:lang w:val="kk-KZ"/>
        </w:rPr>
        <w:t xml:space="preserve"> мен </w:t>
      </w:r>
      <w:r w:rsidR="00CD016E" w:rsidRPr="00FF441F">
        <w:rPr>
          <w:b/>
          <w:color w:val="000080"/>
          <w:lang w:val="kk-KZ"/>
        </w:rPr>
        <w:t>қосымшалар</w:t>
      </w:r>
      <w:r w:rsidRPr="00FF441F">
        <w:rPr>
          <w:b/>
          <w:color w:val="000080"/>
          <w:lang w:val="kk-KZ"/>
        </w:rPr>
        <w:t>:</w:t>
      </w:r>
    </w:p>
    <w:p w14:paraId="31526CB0" w14:textId="1F57B589" w:rsidR="00E06DED" w:rsidRPr="00FF441F" w:rsidRDefault="00E06DED" w:rsidP="00E06DED">
      <w:pPr>
        <w:tabs>
          <w:tab w:val="left" w:pos="432"/>
          <w:tab w:val="left" w:pos="864"/>
        </w:tabs>
        <w:spacing w:after="120"/>
        <w:ind w:left="864" w:hanging="864"/>
        <w:jc w:val="both"/>
        <w:rPr>
          <w:lang w:val="kk-KZ"/>
        </w:rPr>
      </w:pPr>
      <w:r w:rsidRPr="00FF441F">
        <w:rPr>
          <w:lang w:val="kk-KZ"/>
        </w:rPr>
        <w:tab/>
        <w:t>–</w:t>
      </w:r>
      <w:r w:rsidR="00936DD3" w:rsidRPr="00FF441F">
        <w:rPr>
          <w:rStyle w:val="ezkurwreuab5ozgtqnkl"/>
          <w:lang w:val="kk-KZ"/>
        </w:rPr>
        <w:t xml:space="preserve"> </w:t>
      </w:r>
      <w:r w:rsidR="00936DD3" w:rsidRPr="00FF441F">
        <w:rPr>
          <w:lang w:val="kk-KZ"/>
        </w:rPr>
        <w:t xml:space="preserve"> "</w:t>
      </w:r>
      <w:r w:rsidR="008C0BFA" w:rsidRPr="00FF441F">
        <w:rPr>
          <w:rStyle w:val="ezkurwreuab5ozgtqnkl"/>
          <w:lang w:val="kk-KZ"/>
        </w:rPr>
        <w:t>Бағалы қағаздар</w:t>
      </w:r>
      <w:r w:rsidR="00936DD3" w:rsidRPr="00FF441F">
        <w:rPr>
          <w:lang w:val="kk-KZ"/>
        </w:rPr>
        <w:t xml:space="preserve"> </w:t>
      </w:r>
      <w:r w:rsidR="00936DD3" w:rsidRPr="00FF441F">
        <w:rPr>
          <w:rStyle w:val="ezkurwreuab5ozgtqnkl"/>
          <w:lang w:val="kk-KZ"/>
        </w:rPr>
        <w:t>орталық</w:t>
      </w:r>
      <w:r w:rsidR="00936DD3" w:rsidRPr="00FF441F">
        <w:rPr>
          <w:lang w:val="kk-KZ"/>
        </w:rPr>
        <w:t xml:space="preserve"> </w:t>
      </w:r>
      <w:r w:rsidR="00936DD3" w:rsidRPr="00FF441F">
        <w:rPr>
          <w:rStyle w:val="ezkurwreuab5ozgtqnkl"/>
          <w:lang w:val="kk-KZ"/>
        </w:rPr>
        <w:t>депозитарийі"</w:t>
      </w:r>
      <w:r w:rsidR="00936DD3" w:rsidRPr="00FF441F">
        <w:rPr>
          <w:lang w:val="kk-KZ"/>
        </w:rPr>
        <w:t xml:space="preserve"> </w:t>
      </w:r>
      <w:r w:rsidR="00936DD3" w:rsidRPr="00FF441F">
        <w:rPr>
          <w:rStyle w:val="ezkurwreuab5ozgtqnkl"/>
          <w:lang w:val="kk-KZ"/>
        </w:rPr>
        <w:t>АҚ</w:t>
      </w:r>
      <w:r w:rsidR="00936DD3" w:rsidRPr="00FF441F">
        <w:rPr>
          <w:lang w:val="kk-KZ"/>
        </w:rPr>
        <w:t xml:space="preserve"> </w:t>
      </w:r>
      <w:r w:rsidR="00936DD3" w:rsidRPr="00FF441F">
        <w:rPr>
          <w:rStyle w:val="ezkurwreuab5ozgtqnkl"/>
          <w:lang w:val="kk-KZ"/>
        </w:rPr>
        <w:t>Басқармасының</w:t>
      </w:r>
      <w:r w:rsidR="00936DD3" w:rsidRPr="00FF441F">
        <w:rPr>
          <w:lang w:val="kk-KZ"/>
        </w:rPr>
        <w:t xml:space="preserve"> </w:t>
      </w:r>
      <w:r w:rsidR="00936DD3" w:rsidRPr="00FF441F">
        <w:rPr>
          <w:rStyle w:val="ezkurwreuab5ozgtqnkl"/>
          <w:lang w:val="kk-KZ"/>
        </w:rPr>
        <w:t>шешімімен</w:t>
      </w:r>
      <w:r w:rsidR="00936DD3" w:rsidRPr="00FF441F">
        <w:rPr>
          <w:lang w:val="kk-KZ"/>
        </w:rPr>
        <w:t xml:space="preserve"> </w:t>
      </w:r>
      <w:r w:rsidR="00936DD3" w:rsidRPr="00FF441F">
        <w:rPr>
          <w:rStyle w:val="ezkurwreuab5ozgtqnkl"/>
          <w:lang w:val="kk-KZ"/>
        </w:rPr>
        <w:t>бекітілген</w:t>
      </w:r>
      <w:r w:rsidR="00936DD3" w:rsidRPr="00FF441F">
        <w:rPr>
          <w:lang w:val="kk-KZ"/>
        </w:rPr>
        <w:t xml:space="preserve"> </w:t>
      </w:r>
      <w:r w:rsidR="00936DD3" w:rsidRPr="00FF441F">
        <w:rPr>
          <w:rStyle w:val="ezkurwreuab5ozgtqnkl"/>
          <w:lang w:val="kk-KZ"/>
        </w:rPr>
        <w:t>(отырыстың</w:t>
      </w:r>
      <w:r w:rsidR="00936DD3" w:rsidRPr="00FF441F">
        <w:rPr>
          <w:lang w:val="kk-KZ"/>
        </w:rPr>
        <w:t xml:space="preserve"> </w:t>
      </w:r>
      <w:r w:rsidR="00936DD3" w:rsidRPr="00FF441F">
        <w:rPr>
          <w:rStyle w:val="ezkurwreuab5ozgtqnkl"/>
          <w:lang w:val="kk-KZ"/>
        </w:rPr>
        <w:t>2019</w:t>
      </w:r>
      <w:r w:rsidR="00936DD3" w:rsidRPr="00FF441F">
        <w:rPr>
          <w:lang w:val="kk-KZ"/>
        </w:rPr>
        <w:t xml:space="preserve"> </w:t>
      </w:r>
      <w:r w:rsidR="00936DD3" w:rsidRPr="00FF441F">
        <w:rPr>
          <w:rStyle w:val="ezkurwreuab5ozgtqnkl"/>
          <w:lang w:val="kk-KZ"/>
        </w:rPr>
        <w:t>жылғы</w:t>
      </w:r>
      <w:r w:rsidR="00936DD3" w:rsidRPr="00FF441F">
        <w:rPr>
          <w:lang w:val="kk-KZ"/>
        </w:rPr>
        <w:t xml:space="preserve"> </w:t>
      </w:r>
      <w:r w:rsidR="00936DD3" w:rsidRPr="00FF441F">
        <w:rPr>
          <w:rStyle w:val="ezkurwreuab5ozgtqnkl"/>
          <w:lang w:val="kk-KZ"/>
        </w:rPr>
        <w:t>31</w:t>
      </w:r>
      <w:r w:rsidR="00936DD3" w:rsidRPr="00FF441F">
        <w:rPr>
          <w:lang w:val="kk-KZ"/>
        </w:rPr>
        <w:t xml:space="preserve"> </w:t>
      </w:r>
      <w:r w:rsidR="00936DD3" w:rsidRPr="00FF441F">
        <w:rPr>
          <w:rStyle w:val="ezkurwreuab5ozgtqnkl"/>
          <w:lang w:val="kk-KZ"/>
        </w:rPr>
        <w:t>қаңтардағы</w:t>
      </w:r>
      <w:r w:rsidR="00936DD3" w:rsidRPr="00FF441F">
        <w:rPr>
          <w:lang w:val="kk-KZ"/>
        </w:rPr>
        <w:t xml:space="preserve"> </w:t>
      </w:r>
      <w:r w:rsidR="00936DD3" w:rsidRPr="00FF441F">
        <w:rPr>
          <w:rStyle w:val="ezkurwreuab5ozgtqnkl"/>
          <w:lang w:val="kk-KZ"/>
        </w:rPr>
        <w:t>№</w:t>
      </w:r>
      <w:r w:rsidR="00936DD3" w:rsidRPr="00FF441F">
        <w:rPr>
          <w:lang w:val="kk-KZ"/>
        </w:rPr>
        <w:t xml:space="preserve"> </w:t>
      </w:r>
      <w:r w:rsidR="00936DD3" w:rsidRPr="00FF441F">
        <w:rPr>
          <w:rStyle w:val="ezkurwreuab5ozgtqnkl"/>
          <w:lang w:val="kk-KZ"/>
        </w:rPr>
        <w:t>7</w:t>
      </w:r>
      <w:r w:rsidR="00936DD3" w:rsidRPr="00FF441F">
        <w:rPr>
          <w:lang w:val="kk-KZ"/>
        </w:rPr>
        <w:t xml:space="preserve"> хаттамасы</w:t>
      </w:r>
      <w:r w:rsidR="00936DD3" w:rsidRPr="00FF441F">
        <w:rPr>
          <w:rStyle w:val="ezkurwreuab5ozgtqnkl"/>
          <w:lang w:val="kk-KZ"/>
        </w:rPr>
        <w:t>)</w:t>
      </w:r>
      <w:r w:rsidR="00936DD3" w:rsidRPr="00FF441F">
        <w:rPr>
          <w:lang w:val="kk-KZ"/>
        </w:rPr>
        <w:t>;</w:t>
      </w:r>
    </w:p>
    <w:p w14:paraId="4220733B" w14:textId="2CFA1E35" w:rsidR="00E06DED" w:rsidRPr="00FF441F" w:rsidRDefault="00E06DED" w:rsidP="00E06DED">
      <w:pPr>
        <w:tabs>
          <w:tab w:val="left" w:pos="432"/>
          <w:tab w:val="left" w:pos="864"/>
        </w:tabs>
        <w:spacing w:after="120"/>
        <w:ind w:left="864" w:hanging="864"/>
        <w:jc w:val="both"/>
        <w:rPr>
          <w:lang w:val="kk-KZ"/>
        </w:rPr>
      </w:pPr>
      <w:r w:rsidRPr="00FF441F">
        <w:rPr>
          <w:lang w:val="kk-KZ"/>
        </w:rPr>
        <w:tab/>
        <w:t>–</w:t>
      </w:r>
      <w:r w:rsidRPr="00FF441F">
        <w:rPr>
          <w:lang w:val="kk-KZ"/>
        </w:rPr>
        <w:tab/>
      </w:r>
      <w:r w:rsidR="00936DD3" w:rsidRPr="00FF441F">
        <w:rPr>
          <w:lang w:val="kk-KZ"/>
        </w:rPr>
        <w:t>2</w:t>
      </w:r>
      <w:r w:rsidR="00936DD3" w:rsidRPr="00FF441F">
        <w:rPr>
          <w:rStyle w:val="ezkurwreuab5ozgtqnkl"/>
          <w:lang w:val="kk-KZ"/>
        </w:rPr>
        <w:t>019</w:t>
      </w:r>
      <w:r w:rsidR="00936DD3" w:rsidRPr="00FF441F">
        <w:rPr>
          <w:lang w:val="kk-KZ"/>
        </w:rPr>
        <w:t xml:space="preserve"> </w:t>
      </w:r>
      <w:r w:rsidR="00936DD3" w:rsidRPr="00FF441F">
        <w:rPr>
          <w:rStyle w:val="ezkurwreuab5ozgtqnkl"/>
          <w:lang w:val="kk-KZ"/>
        </w:rPr>
        <w:t>жылғы</w:t>
      </w:r>
      <w:r w:rsidR="00936DD3" w:rsidRPr="00FF441F">
        <w:rPr>
          <w:lang w:val="kk-KZ"/>
        </w:rPr>
        <w:t xml:space="preserve"> </w:t>
      </w:r>
      <w:r w:rsidR="00936DD3" w:rsidRPr="00FF441F">
        <w:rPr>
          <w:rStyle w:val="ezkurwreuab5ozgtqnkl"/>
          <w:lang w:val="kk-KZ"/>
        </w:rPr>
        <w:t>15</w:t>
      </w:r>
      <w:r w:rsidR="00936DD3" w:rsidRPr="00FF441F">
        <w:rPr>
          <w:lang w:val="kk-KZ"/>
        </w:rPr>
        <w:t xml:space="preserve"> </w:t>
      </w:r>
      <w:r w:rsidR="00936DD3" w:rsidRPr="00FF441F">
        <w:rPr>
          <w:rStyle w:val="ezkurwreuab5ozgtqnkl"/>
          <w:lang w:val="kk-KZ"/>
        </w:rPr>
        <w:t>ақпанынан</w:t>
      </w:r>
      <w:r w:rsidR="00936DD3" w:rsidRPr="00FF441F">
        <w:rPr>
          <w:lang w:val="kk-KZ"/>
        </w:rPr>
        <w:t xml:space="preserve"> </w:t>
      </w:r>
      <w:r w:rsidR="00936DD3" w:rsidRPr="00FF441F">
        <w:rPr>
          <w:rStyle w:val="ezkurwreuab5ozgtqnkl"/>
          <w:lang w:val="kk-KZ"/>
        </w:rPr>
        <w:t>бастап</w:t>
      </w:r>
      <w:r w:rsidR="00936DD3" w:rsidRPr="00FF441F">
        <w:rPr>
          <w:lang w:val="kk-KZ"/>
        </w:rPr>
        <w:t xml:space="preserve"> </w:t>
      </w:r>
      <w:r w:rsidR="00936DD3" w:rsidRPr="00FF441F">
        <w:rPr>
          <w:rStyle w:val="ezkurwreuab5ozgtqnkl"/>
          <w:lang w:val="kk-KZ"/>
        </w:rPr>
        <w:t>қолданысқа</w:t>
      </w:r>
      <w:r w:rsidR="00936DD3" w:rsidRPr="00FF441F">
        <w:rPr>
          <w:lang w:val="kk-KZ"/>
        </w:rPr>
        <w:t xml:space="preserve"> </w:t>
      </w:r>
      <w:r w:rsidR="00936DD3" w:rsidRPr="00FF441F">
        <w:rPr>
          <w:rStyle w:val="ezkurwreuab5ozgtqnkl"/>
          <w:lang w:val="kk-KZ"/>
        </w:rPr>
        <w:t>енгізілді.</w:t>
      </w:r>
    </w:p>
    <w:p w14:paraId="71F1695C" w14:textId="77777777" w:rsidR="00E06DED" w:rsidRPr="00FF441F" w:rsidRDefault="00E06DED" w:rsidP="00E06DED">
      <w:pPr>
        <w:tabs>
          <w:tab w:val="left" w:pos="432"/>
        </w:tabs>
        <w:spacing w:after="120"/>
        <w:ind w:left="432" w:hanging="432"/>
        <w:rPr>
          <w:b/>
          <w:color w:val="000080"/>
          <w:lang w:val="kk-KZ"/>
        </w:rPr>
      </w:pPr>
      <w:r w:rsidRPr="00FF441F">
        <w:rPr>
          <w:b/>
          <w:color w:val="000080"/>
          <w:lang w:val="kk-KZ"/>
        </w:rPr>
        <w:t>2.</w:t>
      </w:r>
      <w:r w:rsidRPr="00FF441F">
        <w:rPr>
          <w:b/>
          <w:color w:val="000080"/>
          <w:lang w:val="kk-KZ"/>
        </w:rPr>
        <w:tab/>
        <w:t>№ 2 қосымша:</w:t>
      </w:r>
    </w:p>
    <w:p w14:paraId="5563E0D6" w14:textId="4D93C11C" w:rsidR="00E06DED" w:rsidRPr="00FF441F" w:rsidRDefault="00E06DED" w:rsidP="00E06DED">
      <w:pPr>
        <w:tabs>
          <w:tab w:val="left" w:pos="432"/>
          <w:tab w:val="left" w:pos="864"/>
        </w:tabs>
        <w:spacing w:after="120"/>
        <w:ind w:left="864" w:hanging="864"/>
        <w:jc w:val="both"/>
        <w:rPr>
          <w:lang w:val="kk-KZ"/>
        </w:rPr>
      </w:pPr>
      <w:r w:rsidRPr="00FF441F">
        <w:rPr>
          <w:lang w:val="kk-KZ"/>
        </w:rPr>
        <w:tab/>
        <w:t>–</w:t>
      </w:r>
      <w:r w:rsidRPr="00FF441F">
        <w:rPr>
          <w:lang w:val="kk-KZ"/>
        </w:rPr>
        <w:tab/>
      </w:r>
      <w:r w:rsidR="00CD016E" w:rsidRPr="00FF441F">
        <w:rPr>
          <w:lang w:val="kk-KZ"/>
        </w:rPr>
        <w:t>"</w:t>
      </w:r>
      <w:r w:rsidR="008C0BFA" w:rsidRPr="00FF441F">
        <w:rPr>
          <w:rStyle w:val="ezkurwreuab5ozgtqnkl"/>
          <w:lang w:val="kk-KZ"/>
        </w:rPr>
        <w:t>Бағалы қағаздар</w:t>
      </w:r>
      <w:r w:rsidR="00CD016E" w:rsidRPr="00FF441F">
        <w:rPr>
          <w:lang w:val="kk-KZ"/>
        </w:rPr>
        <w:t xml:space="preserve"> </w:t>
      </w:r>
      <w:r w:rsidR="00CD016E" w:rsidRPr="00FF441F">
        <w:rPr>
          <w:rStyle w:val="ezkurwreuab5ozgtqnkl"/>
          <w:lang w:val="kk-KZ"/>
        </w:rPr>
        <w:t>орталық</w:t>
      </w:r>
      <w:r w:rsidR="00CD016E" w:rsidRPr="00FF441F">
        <w:rPr>
          <w:lang w:val="kk-KZ"/>
        </w:rPr>
        <w:t xml:space="preserve"> </w:t>
      </w:r>
      <w:r w:rsidR="00CD016E" w:rsidRPr="00FF441F">
        <w:rPr>
          <w:rStyle w:val="ezkurwreuab5ozgtqnkl"/>
          <w:lang w:val="kk-KZ"/>
        </w:rPr>
        <w:t>депозитарийі"</w:t>
      </w:r>
      <w:r w:rsidR="00CD016E" w:rsidRPr="00FF441F">
        <w:rPr>
          <w:lang w:val="kk-KZ"/>
        </w:rPr>
        <w:t xml:space="preserve"> </w:t>
      </w:r>
      <w:r w:rsidR="00CD016E" w:rsidRPr="00FF441F">
        <w:rPr>
          <w:rStyle w:val="ezkurwreuab5ozgtqnkl"/>
          <w:lang w:val="kk-KZ"/>
        </w:rPr>
        <w:t>АҚ</w:t>
      </w:r>
      <w:r w:rsidR="00CD016E" w:rsidRPr="00FF441F">
        <w:rPr>
          <w:lang w:val="kk-KZ"/>
        </w:rPr>
        <w:t xml:space="preserve"> </w:t>
      </w:r>
      <w:r w:rsidR="00CD016E" w:rsidRPr="00FF441F">
        <w:rPr>
          <w:rStyle w:val="ezkurwreuab5ozgtqnkl"/>
          <w:lang w:val="kk-KZ"/>
        </w:rPr>
        <w:t>Басқармасының</w:t>
      </w:r>
      <w:r w:rsidR="00CD016E" w:rsidRPr="00FF441F">
        <w:rPr>
          <w:lang w:val="kk-KZ"/>
        </w:rPr>
        <w:t xml:space="preserve"> </w:t>
      </w:r>
      <w:r w:rsidR="00CD016E" w:rsidRPr="00FF441F">
        <w:rPr>
          <w:rStyle w:val="ezkurwreuab5ozgtqnkl"/>
          <w:lang w:val="kk-KZ"/>
        </w:rPr>
        <w:t>шешімімен</w:t>
      </w:r>
      <w:r w:rsidR="00CD016E" w:rsidRPr="00FF441F">
        <w:rPr>
          <w:lang w:val="kk-KZ"/>
        </w:rPr>
        <w:t xml:space="preserve"> </w:t>
      </w:r>
      <w:r w:rsidR="00CD016E" w:rsidRPr="00FF441F">
        <w:rPr>
          <w:rStyle w:val="ezkurwreuab5ozgtqnkl"/>
          <w:lang w:val="kk-KZ"/>
        </w:rPr>
        <w:t>бекітілген</w:t>
      </w:r>
      <w:r w:rsidR="00CD016E" w:rsidRPr="00FF441F">
        <w:rPr>
          <w:lang w:val="kk-KZ"/>
        </w:rPr>
        <w:t xml:space="preserve"> </w:t>
      </w:r>
      <w:r w:rsidR="00CD016E" w:rsidRPr="00FF441F">
        <w:rPr>
          <w:rStyle w:val="ezkurwreuab5ozgtqnkl"/>
          <w:lang w:val="kk-KZ"/>
        </w:rPr>
        <w:t>(отырыстың</w:t>
      </w:r>
      <w:r w:rsidR="00CD016E" w:rsidRPr="00FF441F">
        <w:rPr>
          <w:lang w:val="kk-KZ"/>
        </w:rPr>
        <w:t xml:space="preserve"> </w:t>
      </w:r>
      <w:r w:rsidR="00CD016E" w:rsidRPr="00FF441F">
        <w:rPr>
          <w:rStyle w:val="ezkurwreuab5ozgtqnkl"/>
          <w:lang w:val="kk-KZ"/>
        </w:rPr>
        <w:t>2019</w:t>
      </w:r>
      <w:r w:rsidR="00CD016E" w:rsidRPr="00FF441F">
        <w:rPr>
          <w:lang w:val="kk-KZ"/>
        </w:rPr>
        <w:t xml:space="preserve"> </w:t>
      </w:r>
      <w:r w:rsidR="00CD016E" w:rsidRPr="00FF441F">
        <w:rPr>
          <w:rStyle w:val="ezkurwreuab5ozgtqnkl"/>
          <w:lang w:val="kk-KZ"/>
        </w:rPr>
        <w:t>жылғы</w:t>
      </w:r>
      <w:r w:rsidR="00CD016E" w:rsidRPr="00FF441F">
        <w:rPr>
          <w:lang w:val="kk-KZ"/>
        </w:rPr>
        <w:t xml:space="preserve"> </w:t>
      </w:r>
      <w:r w:rsidR="00CD016E" w:rsidRPr="00FF441F">
        <w:rPr>
          <w:rStyle w:val="ezkurwreuab5ozgtqnkl"/>
          <w:lang w:val="kk-KZ"/>
        </w:rPr>
        <w:t>15</w:t>
      </w:r>
      <w:r w:rsidR="00CD016E" w:rsidRPr="00FF441F">
        <w:rPr>
          <w:lang w:val="kk-KZ"/>
        </w:rPr>
        <w:t xml:space="preserve"> </w:t>
      </w:r>
      <w:r w:rsidR="00CD016E" w:rsidRPr="00FF441F">
        <w:rPr>
          <w:rStyle w:val="ezkurwreuab5ozgtqnkl"/>
          <w:lang w:val="kk-KZ"/>
        </w:rPr>
        <w:t>тамыздағы</w:t>
      </w:r>
      <w:r w:rsidR="00CD016E" w:rsidRPr="00FF441F">
        <w:rPr>
          <w:lang w:val="kk-KZ"/>
        </w:rPr>
        <w:t xml:space="preserve"> </w:t>
      </w:r>
      <w:r w:rsidR="00CD016E" w:rsidRPr="00FF441F">
        <w:rPr>
          <w:rStyle w:val="ezkurwreuab5ozgtqnkl"/>
          <w:lang w:val="kk-KZ"/>
        </w:rPr>
        <w:t>№</w:t>
      </w:r>
      <w:r w:rsidR="00CD016E" w:rsidRPr="00FF441F">
        <w:rPr>
          <w:lang w:val="kk-KZ"/>
        </w:rPr>
        <w:t xml:space="preserve"> </w:t>
      </w:r>
      <w:r w:rsidR="00CD016E" w:rsidRPr="00FF441F">
        <w:rPr>
          <w:rStyle w:val="ezkurwreuab5ozgtqnkl"/>
          <w:lang w:val="kk-KZ"/>
        </w:rPr>
        <w:t>43</w:t>
      </w:r>
      <w:r w:rsidR="00CD016E" w:rsidRPr="00FF441F">
        <w:rPr>
          <w:lang w:val="kk-KZ"/>
        </w:rPr>
        <w:t xml:space="preserve"> хаттамасы</w:t>
      </w:r>
      <w:r w:rsidR="00CD016E" w:rsidRPr="00FF441F">
        <w:rPr>
          <w:rStyle w:val="ezkurwreuab5ozgtqnkl"/>
          <w:lang w:val="kk-KZ"/>
        </w:rPr>
        <w:t>)</w:t>
      </w:r>
      <w:r w:rsidR="00CD016E" w:rsidRPr="00FF441F">
        <w:rPr>
          <w:lang w:val="kk-KZ"/>
        </w:rPr>
        <w:t>;</w:t>
      </w:r>
    </w:p>
    <w:p w14:paraId="73B559AA" w14:textId="6CA0D69D" w:rsidR="00E06DED" w:rsidRPr="00FF441F" w:rsidRDefault="00E06DED" w:rsidP="00E06DED">
      <w:pPr>
        <w:tabs>
          <w:tab w:val="left" w:pos="432"/>
          <w:tab w:val="left" w:pos="864"/>
        </w:tabs>
        <w:spacing w:after="120"/>
        <w:ind w:left="864" w:hanging="864"/>
        <w:jc w:val="both"/>
        <w:rPr>
          <w:lang w:val="kk-KZ"/>
        </w:rPr>
      </w:pPr>
      <w:r w:rsidRPr="00FF441F">
        <w:rPr>
          <w:lang w:val="kk-KZ"/>
        </w:rPr>
        <w:tab/>
        <w:t>–</w:t>
      </w:r>
      <w:r w:rsidRPr="00FF441F">
        <w:rPr>
          <w:lang w:val="kk-KZ"/>
        </w:rPr>
        <w:tab/>
      </w:r>
      <w:r w:rsidR="00CD016E" w:rsidRPr="00FF441F">
        <w:rPr>
          <w:rStyle w:val="ezkurwreuab5ozgtqnkl"/>
          <w:lang w:val="kk-KZ"/>
        </w:rPr>
        <w:t>2019</w:t>
      </w:r>
      <w:r w:rsidR="00CD016E" w:rsidRPr="00FF441F">
        <w:rPr>
          <w:lang w:val="kk-KZ"/>
        </w:rPr>
        <w:t xml:space="preserve"> </w:t>
      </w:r>
      <w:r w:rsidR="00CD016E" w:rsidRPr="00FF441F">
        <w:rPr>
          <w:rStyle w:val="ezkurwreuab5ozgtqnkl"/>
          <w:lang w:val="kk-KZ"/>
        </w:rPr>
        <w:t>жылғы</w:t>
      </w:r>
      <w:r w:rsidR="00CD016E" w:rsidRPr="00FF441F">
        <w:rPr>
          <w:lang w:val="kk-KZ"/>
        </w:rPr>
        <w:t xml:space="preserve"> </w:t>
      </w:r>
      <w:r w:rsidR="00CD016E" w:rsidRPr="00FF441F">
        <w:rPr>
          <w:rStyle w:val="ezkurwreuab5ozgtqnkl"/>
          <w:lang w:val="kk-KZ"/>
        </w:rPr>
        <w:t>02</w:t>
      </w:r>
      <w:r w:rsidR="00CD016E" w:rsidRPr="00FF441F">
        <w:rPr>
          <w:lang w:val="kk-KZ"/>
        </w:rPr>
        <w:t xml:space="preserve"> </w:t>
      </w:r>
      <w:r w:rsidR="00CD016E" w:rsidRPr="00FF441F">
        <w:rPr>
          <w:rStyle w:val="ezkurwreuab5ozgtqnkl"/>
          <w:lang w:val="kk-KZ"/>
        </w:rPr>
        <w:t>қыркүйектен</w:t>
      </w:r>
      <w:r w:rsidR="00CD016E" w:rsidRPr="00FF441F">
        <w:rPr>
          <w:lang w:val="kk-KZ"/>
        </w:rPr>
        <w:t xml:space="preserve"> </w:t>
      </w:r>
      <w:r w:rsidR="00CD016E" w:rsidRPr="00FF441F">
        <w:rPr>
          <w:rStyle w:val="ezkurwreuab5ozgtqnkl"/>
          <w:lang w:val="kk-KZ"/>
        </w:rPr>
        <w:t>бастап</w:t>
      </w:r>
      <w:r w:rsidR="00CD016E" w:rsidRPr="00FF441F">
        <w:rPr>
          <w:lang w:val="kk-KZ"/>
        </w:rPr>
        <w:t xml:space="preserve"> </w:t>
      </w:r>
      <w:r w:rsidR="00CD016E" w:rsidRPr="00FF441F">
        <w:rPr>
          <w:rStyle w:val="ezkurwreuab5ozgtqnkl"/>
          <w:lang w:val="kk-KZ"/>
        </w:rPr>
        <w:t>қолданысқа</w:t>
      </w:r>
      <w:r w:rsidR="00CD016E" w:rsidRPr="00FF441F">
        <w:rPr>
          <w:lang w:val="kk-KZ"/>
        </w:rPr>
        <w:t xml:space="preserve"> </w:t>
      </w:r>
      <w:r w:rsidR="00CD016E" w:rsidRPr="00FF441F">
        <w:rPr>
          <w:rStyle w:val="ezkurwreuab5ozgtqnkl"/>
          <w:lang w:val="kk-KZ"/>
        </w:rPr>
        <w:t>енгізілді.</w:t>
      </w:r>
    </w:p>
    <w:p w14:paraId="0F3DCC7E" w14:textId="233BCCC6" w:rsidR="003B68AF" w:rsidRPr="00FF441F" w:rsidRDefault="003B68AF" w:rsidP="003B68AF">
      <w:pPr>
        <w:tabs>
          <w:tab w:val="left" w:pos="432"/>
        </w:tabs>
        <w:spacing w:after="120"/>
        <w:ind w:left="432" w:hanging="432"/>
        <w:rPr>
          <w:b/>
          <w:color w:val="000080"/>
          <w:lang w:val="kk-KZ"/>
        </w:rPr>
      </w:pPr>
      <w:r w:rsidRPr="00FF441F">
        <w:rPr>
          <w:b/>
          <w:color w:val="000080"/>
          <w:lang w:val="kk-KZ"/>
        </w:rPr>
        <w:t>3.</w:t>
      </w:r>
      <w:r w:rsidRPr="00FF441F">
        <w:rPr>
          <w:b/>
          <w:color w:val="000080"/>
          <w:lang w:val="kk-KZ"/>
        </w:rPr>
        <w:tab/>
        <w:t>№3 өзгер</w:t>
      </w:r>
      <w:r w:rsidR="00CD016E" w:rsidRPr="00FF441F">
        <w:rPr>
          <w:b/>
          <w:color w:val="000080"/>
          <w:lang w:val="kk-KZ"/>
        </w:rPr>
        <w:t>істер</w:t>
      </w:r>
      <w:r w:rsidRPr="00FF441F">
        <w:rPr>
          <w:b/>
          <w:color w:val="000080"/>
          <w:lang w:val="kk-KZ"/>
        </w:rPr>
        <w:t>:</w:t>
      </w:r>
    </w:p>
    <w:p w14:paraId="50DAA975" w14:textId="74780CEB" w:rsidR="003B68AF" w:rsidRPr="00FF441F" w:rsidRDefault="003B68AF" w:rsidP="003B68AF">
      <w:pPr>
        <w:tabs>
          <w:tab w:val="left" w:pos="432"/>
          <w:tab w:val="left" w:pos="864"/>
        </w:tabs>
        <w:spacing w:after="120"/>
        <w:ind w:left="864" w:hanging="864"/>
        <w:jc w:val="both"/>
        <w:rPr>
          <w:lang w:val="kk-KZ"/>
        </w:rPr>
      </w:pPr>
      <w:r w:rsidRPr="00FF441F">
        <w:rPr>
          <w:lang w:val="kk-KZ"/>
        </w:rPr>
        <w:tab/>
        <w:t>–</w:t>
      </w:r>
      <w:r w:rsidRPr="00FF441F">
        <w:rPr>
          <w:lang w:val="kk-KZ"/>
        </w:rPr>
        <w:tab/>
      </w:r>
      <w:r w:rsidR="00CD016E" w:rsidRPr="00FF441F">
        <w:rPr>
          <w:lang w:val="kk-KZ"/>
        </w:rPr>
        <w:t>"</w:t>
      </w:r>
      <w:r w:rsidR="008C0BFA" w:rsidRPr="00FF441F">
        <w:rPr>
          <w:lang w:val="kk-KZ"/>
        </w:rPr>
        <w:t>Бағалы қағаздар</w:t>
      </w:r>
      <w:r w:rsidR="00CD016E" w:rsidRPr="00FF441F">
        <w:rPr>
          <w:lang w:val="kk-KZ"/>
        </w:rPr>
        <w:t xml:space="preserve"> орталық депозитарийі" АҚ Басқармасының шешімімен бекітілген (отырыстың 2019 жылғы 25 қазандағы № 56 ХАТТАМАСЫ);</w:t>
      </w:r>
    </w:p>
    <w:p w14:paraId="6FA3C35F" w14:textId="49FB9FFC" w:rsidR="003B68AF" w:rsidRPr="00FF441F" w:rsidRDefault="003B68AF" w:rsidP="003B68AF">
      <w:pPr>
        <w:tabs>
          <w:tab w:val="left" w:pos="432"/>
          <w:tab w:val="left" w:pos="864"/>
        </w:tabs>
        <w:spacing w:after="120"/>
        <w:ind w:left="864" w:hanging="864"/>
        <w:jc w:val="both"/>
        <w:rPr>
          <w:lang w:val="kk-KZ"/>
        </w:rPr>
      </w:pPr>
      <w:r w:rsidRPr="00FF441F">
        <w:rPr>
          <w:lang w:val="kk-KZ"/>
        </w:rPr>
        <w:tab/>
        <w:t>–</w:t>
      </w:r>
      <w:r w:rsidRPr="00FF441F">
        <w:rPr>
          <w:lang w:val="kk-KZ"/>
        </w:rPr>
        <w:tab/>
      </w:r>
      <w:r w:rsidR="00CD016E" w:rsidRPr="00FF441F">
        <w:rPr>
          <w:lang w:val="kk-KZ"/>
        </w:rPr>
        <w:t>2019 жылғы 10 қарашадан бастап қолданысқа енгізілді.</w:t>
      </w:r>
    </w:p>
    <w:p w14:paraId="788AF37E" w14:textId="77777777" w:rsidR="00BC4F37" w:rsidRPr="00FF441F" w:rsidRDefault="00BC4F37" w:rsidP="00BC4F37">
      <w:pPr>
        <w:tabs>
          <w:tab w:val="left" w:pos="432"/>
        </w:tabs>
        <w:spacing w:after="120"/>
        <w:ind w:left="432" w:hanging="432"/>
        <w:rPr>
          <w:b/>
          <w:color w:val="000080"/>
          <w:lang w:val="kk-KZ"/>
        </w:rPr>
      </w:pPr>
      <w:r w:rsidRPr="00FF441F">
        <w:rPr>
          <w:b/>
          <w:color w:val="000080"/>
          <w:lang w:val="kk-KZ"/>
        </w:rPr>
        <w:t>4.</w:t>
      </w:r>
      <w:r w:rsidRPr="00FF441F">
        <w:rPr>
          <w:b/>
          <w:color w:val="000080"/>
          <w:lang w:val="kk-KZ"/>
        </w:rPr>
        <w:tab/>
        <w:t>№ 4 қосымша:</w:t>
      </w:r>
    </w:p>
    <w:p w14:paraId="05AC1CD7" w14:textId="2A10EA2F" w:rsidR="00BC4F37" w:rsidRPr="00FF441F" w:rsidRDefault="00BC4F37" w:rsidP="00BC4F37">
      <w:pPr>
        <w:tabs>
          <w:tab w:val="left" w:pos="432"/>
          <w:tab w:val="left" w:pos="864"/>
        </w:tabs>
        <w:spacing w:after="120"/>
        <w:ind w:left="864" w:hanging="864"/>
        <w:jc w:val="both"/>
        <w:rPr>
          <w:lang w:val="kk-KZ"/>
        </w:rPr>
      </w:pPr>
      <w:r w:rsidRPr="00FF441F">
        <w:rPr>
          <w:lang w:val="kk-KZ"/>
        </w:rPr>
        <w:tab/>
        <w:t>–</w:t>
      </w:r>
      <w:r w:rsidRPr="00FF441F">
        <w:rPr>
          <w:lang w:val="kk-KZ"/>
        </w:rPr>
        <w:tab/>
      </w:r>
      <w:r w:rsidR="00CD016E" w:rsidRPr="00FF441F">
        <w:rPr>
          <w:lang w:val="kk-KZ"/>
        </w:rPr>
        <w:t>"</w:t>
      </w:r>
      <w:r w:rsidR="008C0BFA" w:rsidRPr="00FF441F">
        <w:rPr>
          <w:lang w:val="kk-KZ"/>
        </w:rPr>
        <w:t>Бағалы қағаздар</w:t>
      </w:r>
      <w:r w:rsidR="00CD016E" w:rsidRPr="00FF441F">
        <w:rPr>
          <w:lang w:val="kk-KZ"/>
        </w:rPr>
        <w:t xml:space="preserve"> орталық депозитарийі" АҚ Басқармасының шешімімен бекітілген (отырыстың 2020 жылғы 12 қазандағы № 48 ХАТТАМАСЫ);</w:t>
      </w:r>
    </w:p>
    <w:p w14:paraId="36DB2585" w14:textId="49979821" w:rsidR="00BC4F37" w:rsidRPr="00FF441F" w:rsidRDefault="008D4FEA" w:rsidP="00BC4F37">
      <w:pPr>
        <w:tabs>
          <w:tab w:val="left" w:pos="432"/>
          <w:tab w:val="left" w:pos="864"/>
        </w:tabs>
        <w:spacing w:after="120"/>
        <w:ind w:left="864" w:hanging="864"/>
        <w:jc w:val="both"/>
        <w:rPr>
          <w:b/>
          <w:lang w:val="kk-KZ"/>
        </w:rPr>
      </w:pPr>
      <w:r w:rsidRPr="00FF441F">
        <w:rPr>
          <w:lang w:val="kk-KZ"/>
        </w:rPr>
        <w:tab/>
        <w:t>–</w:t>
      </w:r>
      <w:r w:rsidRPr="00FF441F">
        <w:rPr>
          <w:lang w:val="kk-KZ"/>
        </w:rPr>
        <w:tab/>
      </w:r>
      <w:r w:rsidR="00CD016E" w:rsidRPr="00FF441F">
        <w:rPr>
          <w:rStyle w:val="ezkurwreuab5ozgtqnkl"/>
          <w:lang w:val="kk-KZ"/>
        </w:rPr>
        <w:t>2020</w:t>
      </w:r>
      <w:r w:rsidR="00CD016E" w:rsidRPr="00FF441F">
        <w:rPr>
          <w:lang w:val="kk-KZ"/>
        </w:rPr>
        <w:t xml:space="preserve"> </w:t>
      </w:r>
      <w:r w:rsidR="00CD016E" w:rsidRPr="00FF441F">
        <w:rPr>
          <w:rStyle w:val="ezkurwreuab5ozgtqnkl"/>
          <w:lang w:val="kk-KZ"/>
        </w:rPr>
        <w:t>жылғы</w:t>
      </w:r>
      <w:r w:rsidR="00CD016E" w:rsidRPr="00FF441F">
        <w:rPr>
          <w:lang w:val="kk-KZ"/>
        </w:rPr>
        <w:t xml:space="preserve"> </w:t>
      </w:r>
      <w:r w:rsidR="00CD016E" w:rsidRPr="00FF441F">
        <w:rPr>
          <w:rStyle w:val="ezkurwreuab5ozgtqnkl"/>
          <w:lang w:val="kk-KZ"/>
        </w:rPr>
        <w:t>01</w:t>
      </w:r>
      <w:r w:rsidR="00CD016E" w:rsidRPr="00FF441F">
        <w:rPr>
          <w:lang w:val="kk-KZ"/>
        </w:rPr>
        <w:t xml:space="preserve"> </w:t>
      </w:r>
      <w:r w:rsidR="00CD016E" w:rsidRPr="00FF441F">
        <w:rPr>
          <w:rStyle w:val="ezkurwreuab5ozgtqnkl"/>
          <w:lang w:val="kk-KZ"/>
        </w:rPr>
        <w:t>қарашадан</w:t>
      </w:r>
      <w:r w:rsidR="00CD016E" w:rsidRPr="00FF441F">
        <w:rPr>
          <w:lang w:val="kk-KZ"/>
        </w:rPr>
        <w:t xml:space="preserve"> </w:t>
      </w:r>
      <w:r w:rsidR="00CD016E" w:rsidRPr="00FF441F">
        <w:rPr>
          <w:rStyle w:val="ezkurwreuab5ozgtqnkl"/>
          <w:lang w:val="kk-KZ"/>
        </w:rPr>
        <w:t>бастап</w:t>
      </w:r>
      <w:r w:rsidR="00CD016E" w:rsidRPr="00FF441F">
        <w:rPr>
          <w:lang w:val="kk-KZ"/>
        </w:rPr>
        <w:t xml:space="preserve"> </w:t>
      </w:r>
      <w:r w:rsidR="00CD016E" w:rsidRPr="00FF441F">
        <w:rPr>
          <w:rStyle w:val="ezkurwreuab5ozgtqnkl"/>
          <w:lang w:val="kk-KZ"/>
        </w:rPr>
        <w:t>қолданысқа</w:t>
      </w:r>
      <w:r w:rsidR="00CD016E" w:rsidRPr="00FF441F">
        <w:rPr>
          <w:lang w:val="kk-KZ"/>
        </w:rPr>
        <w:t xml:space="preserve"> </w:t>
      </w:r>
      <w:r w:rsidR="00CD016E" w:rsidRPr="00FF441F">
        <w:rPr>
          <w:rStyle w:val="ezkurwreuab5ozgtqnkl"/>
          <w:lang w:val="kk-KZ"/>
        </w:rPr>
        <w:t>енгізілді.</w:t>
      </w:r>
    </w:p>
    <w:p w14:paraId="103B28C0" w14:textId="77777777" w:rsidR="00352973" w:rsidRPr="00FF441F" w:rsidRDefault="00352973" w:rsidP="000A2D45">
      <w:pPr>
        <w:pageBreakBefore/>
        <w:spacing w:after="120"/>
        <w:jc w:val="center"/>
        <w:rPr>
          <w:b/>
        </w:rPr>
      </w:pPr>
      <w:r w:rsidRPr="00FF441F">
        <w:rPr>
          <w:b/>
        </w:rPr>
        <w:lastRenderedPageBreak/>
        <w:t>МАЗМҰНЫ</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4"/>
        <w:gridCol w:w="6133"/>
        <w:gridCol w:w="1189"/>
      </w:tblGrid>
      <w:tr w:rsidR="00ED7CB1" w:rsidRPr="00FF441F" w14:paraId="0214D28C" w14:textId="77777777" w:rsidTr="00352973">
        <w:trPr>
          <w:cantSplit/>
        </w:trPr>
        <w:tc>
          <w:tcPr>
            <w:tcW w:w="1727" w:type="dxa"/>
            <w:shd w:val="clear" w:color="auto" w:fill="DDD9C3" w:themeFill="background2" w:themeFillShade="E6"/>
          </w:tcPr>
          <w:p w14:paraId="48970186" w14:textId="77777777" w:rsidR="00352973" w:rsidRPr="00FF441F" w:rsidRDefault="00352973" w:rsidP="00352973">
            <w:pPr>
              <w:spacing w:before="60" w:after="60"/>
              <w:jc w:val="right"/>
              <w:rPr>
                <w:sz w:val="20"/>
                <w:szCs w:val="20"/>
              </w:rPr>
            </w:pPr>
          </w:p>
        </w:tc>
        <w:tc>
          <w:tcPr>
            <w:tcW w:w="6298" w:type="dxa"/>
          </w:tcPr>
          <w:p w14:paraId="64225F39" w14:textId="77777777" w:rsidR="00352973" w:rsidRPr="00FF441F" w:rsidRDefault="00352973" w:rsidP="00352973">
            <w:pPr>
              <w:spacing w:before="60" w:after="60"/>
              <w:rPr>
                <w:sz w:val="20"/>
                <w:szCs w:val="20"/>
              </w:rPr>
            </w:pPr>
            <w:r w:rsidRPr="00FF441F">
              <w:rPr>
                <w:sz w:val="20"/>
                <w:szCs w:val="20"/>
              </w:rPr>
              <w:t>Кіріспе</w:t>
            </w:r>
          </w:p>
        </w:tc>
        <w:tc>
          <w:tcPr>
            <w:tcW w:w="1217" w:type="dxa"/>
          </w:tcPr>
          <w:p w14:paraId="15ABFCFA" w14:textId="77777777" w:rsidR="00352973" w:rsidRPr="00FF441F" w:rsidRDefault="00861D34" w:rsidP="00352973">
            <w:pPr>
              <w:spacing w:before="60" w:after="60"/>
              <w:jc w:val="right"/>
              <w:rPr>
                <w:sz w:val="20"/>
                <w:szCs w:val="20"/>
                <w:lang w:val="en-US"/>
              </w:rPr>
            </w:pPr>
            <w:r w:rsidRPr="00FF441F">
              <w:rPr>
                <w:sz w:val="20"/>
                <w:szCs w:val="20"/>
                <w:lang w:val="en-US"/>
              </w:rPr>
              <w:t>4</w:t>
            </w:r>
          </w:p>
        </w:tc>
      </w:tr>
      <w:tr w:rsidR="00ED7CB1" w:rsidRPr="00FF441F" w14:paraId="7E683905" w14:textId="77777777" w:rsidTr="00352973">
        <w:trPr>
          <w:cantSplit/>
        </w:trPr>
        <w:tc>
          <w:tcPr>
            <w:tcW w:w="1727" w:type="dxa"/>
            <w:shd w:val="clear" w:color="auto" w:fill="DDD9C3" w:themeFill="background2" w:themeFillShade="E6"/>
          </w:tcPr>
          <w:p w14:paraId="73DE0286" w14:textId="5A935CE0" w:rsidR="00352973" w:rsidRPr="00FF441F" w:rsidRDefault="00352973" w:rsidP="00B779C6">
            <w:pPr>
              <w:spacing w:before="60" w:after="60"/>
              <w:jc w:val="right"/>
              <w:rPr>
                <w:sz w:val="20"/>
                <w:szCs w:val="20"/>
              </w:rPr>
            </w:pPr>
            <w:r w:rsidRPr="00FF441F">
              <w:rPr>
                <w:sz w:val="20"/>
                <w:szCs w:val="20"/>
              </w:rPr>
              <w:t>1-бап.</w:t>
            </w:r>
          </w:p>
        </w:tc>
        <w:tc>
          <w:tcPr>
            <w:tcW w:w="6298" w:type="dxa"/>
          </w:tcPr>
          <w:p w14:paraId="2713BB54" w14:textId="41F50A39" w:rsidR="00352973" w:rsidRPr="00FF441F" w:rsidRDefault="005F5DB4" w:rsidP="00B779C6">
            <w:pPr>
              <w:spacing w:before="60" w:after="60"/>
              <w:rPr>
                <w:sz w:val="20"/>
                <w:szCs w:val="20"/>
              </w:rPr>
            </w:pPr>
            <w:r w:rsidRPr="00FF441F">
              <w:rPr>
                <w:sz w:val="20"/>
                <w:szCs w:val="20"/>
              </w:rPr>
              <w:t>Ұғымдар, терминдер, шартты (қысқартылған) белгілер</w:t>
            </w:r>
          </w:p>
        </w:tc>
        <w:tc>
          <w:tcPr>
            <w:tcW w:w="1217" w:type="dxa"/>
          </w:tcPr>
          <w:p w14:paraId="3B065E9B" w14:textId="77777777" w:rsidR="00352973" w:rsidRPr="00FF441F" w:rsidRDefault="00861D34" w:rsidP="00352973">
            <w:pPr>
              <w:spacing w:before="60" w:after="60"/>
              <w:jc w:val="right"/>
              <w:rPr>
                <w:sz w:val="20"/>
                <w:szCs w:val="20"/>
                <w:lang w:val="en-US"/>
              </w:rPr>
            </w:pPr>
            <w:r w:rsidRPr="00FF441F">
              <w:rPr>
                <w:sz w:val="20"/>
                <w:szCs w:val="20"/>
                <w:lang w:val="en-US"/>
              </w:rPr>
              <w:t>4</w:t>
            </w:r>
          </w:p>
        </w:tc>
      </w:tr>
      <w:tr w:rsidR="00ED7CB1" w:rsidRPr="00FF441F" w14:paraId="356DBCF3" w14:textId="77777777" w:rsidTr="008C3BEA">
        <w:trPr>
          <w:cantSplit/>
        </w:trPr>
        <w:tc>
          <w:tcPr>
            <w:tcW w:w="1727" w:type="dxa"/>
            <w:shd w:val="clear" w:color="auto" w:fill="DDD9C3" w:themeFill="background2" w:themeFillShade="E6"/>
          </w:tcPr>
          <w:p w14:paraId="7F60776A" w14:textId="46B2C5F8" w:rsidR="001E48E8" w:rsidRPr="00FF441F" w:rsidRDefault="001E48E8" w:rsidP="008C3BEA">
            <w:pPr>
              <w:spacing w:before="60" w:after="60"/>
              <w:jc w:val="right"/>
              <w:rPr>
                <w:sz w:val="20"/>
                <w:szCs w:val="20"/>
              </w:rPr>
            </w:pPr>
            <w:r w:rsidRPr="00FF441F">
              <w:rPr>
                <w:sz w:val="20"/>
                <w:szCs w:val="20"/>
              </w:rPr>
              <w:t>2-бап.</w:t>
            </w:r>
          </w:p>
        </w:tc>
        <w:tc>
          <w:tcPr>
            <w:tcW w:w="6298" w:type="dxa"/>
          </w:tcPr>
          <w:p w14:paraId="32D20E6D" w14:textId="1D2A6BCD" w:rsidR="001E48E8" w:rsidRPr="00FF441F" w:rsidRDefault="00BE3905" w:rsidP="00B779C6">
            <w:pPr>
              <w:spacing w:before="60" w:after="60"/>
              <w:rPr>
                <w:sz w:val="20"/>
                <w:szCs w:val="20"/>
              </w:rPr>
            </w:pPr>
            <w:r w:rsidRPr="00FF441F">
              <w:rPr>
                <w:sz w:val="20"/>
                <w:szCs w:val="20"/>
              </w:rPr>
              <w:t xml:space="preserve">Операциялық құжаттармен алмасуға өтініш беру нысандары туралы жалпы </w:t>
            </w:r>
            <w:r w:rsidR="0063665A" w:rsidRPr="00FF441F">
              <w:rPr>
                <w:sz w:val="20"/>
                <w:szCs w:val="20"/>
              </w:rPr>
              <w:t>қағидалар</w:t>
            </w:r>
          </w:p>
        </w:tc>
        <w:tc>
          <w:tcPr>
            <w:tcW w:w="1217" w:type="dxa"/>
          </w:tcPr>
          <w:p w14:paraId="3F803B3F" w14:textId="77777777" w:rsidR="001E48E8" w:rsidRPr="00FF441F" w:rsidRDefault="00861D34" w:rsidP="008C3BEA">
            <w:pPr>
              <w:spacing w:before="60" w:after="60"/>
              <w:jc w:val="right"/>
              <w:rPr>
                <w:sz w:val="20"/>
                <w:szCs w:val="20"/>
                <w:lang w:val="en-US"/>
              </w:rPr>
            </w:pPr>
            <w:r w:rsidRPr="00FF441F">
              <w:rPr>
                <w:sz w:val="20"/>
                <w:szCs w:val="20"/>
                <w:lang w:val="en-US"/>
              </w:rPr>
              <w:t>4</w:t>
            </w:r>
          </w:p>
        </w:tc>
      </w:tr>
      <w:tr w:rsidR="00ED7CB1" w:rsidRPr="00FF441F" w14:paraId="05E6F26C" w14:textId="77777777" w:rsidTr="00352973">
        <w:trPr>
          <w:cantSplit/>
        </w:trPr>
        <w:tc>
          <w:tcPr>
            <w:tcW w:w="1727" w:type="dxa"/>
            <w:shd w:val="clear" w:color="auto" w:fill="DDD9C3" w:themeFill="background2" w:themeFillShade="E6"/>
          </w:tcPr>
          <w:p w14:paraId="4DF680AE" w14:textId="6EC782C2" w:rsidR="00352973" w:rsidRPr="00FF441F" w:rsidRDefault="00352973" w:rsidP="001E48E8">
            <w:pPr>
              <w:spacing w:before="60" w:after="60"/>
              <w:jc w:val="right"/>
              <w:rPr>
                <w:sz w:val="20"/>
                <w:szCs w:val="20"/>
              </w:rPr>
            </w:pPr>
            <w:r w:rsidRPr="00FF441F">
              <w:rPr>
                <w:sz w:val="20"/>
                <w:szCs w:val="20"/>
              </w:rPr>
              <w:t>3-бап.</w:t>
            </w:r>
          </w:p>
        </w:tc>
        <w:tc>
          <w:tcPr>
            <w:tcW w:w="6298" w:type="dxa"/>
          </w:tcPr>
          <w:p w14:paraId="04B37B37" w14:textId="252699AF" w:rsidR="00352973" w:rsidRPr="00FF441F" w:rsidRDefault="006978E5" w:rsidP="000473AA">
            <w:pPr>
              <w:spacing w:before="60" w:after="60"/>
              <w:rPr>
                <w:sz w:val="20"/>
                <w:szCs w:val="20"/>
              </w:rPr>
            </w:pPr>
            <w:r w:rsidRPr="00FF441F">
              <w:rPr>
                <w:sz w:val="20"/>
                <w:szCs w:val="20"/>
              </w:rPr>
              <w:t>Операциялық құжаттармен алмасу үшін өтініш нысандарына өзгерістер енгізу тәртібі</w:t>
            </w:r>
          </w:p>
        </w:tc>
        <w:tc>
          <w:tcPr>
            <w:tcW w:w="1217" w:type="dxa"/>
          </w:tcPr>
          <w:p w14:paraId="748AA4F3" w14:textId="77777777" w:rsidR="00352973" w:rsidRPr="00FF441F" w:rsidRDefault="00861D34" w:rsidP="00352973">
            <w:pPr>
              <w:spacing w:before="60" w:after="60"/>
              <w:jc w:val="right"/>
              <w:rPr>
                <w:sz w:val="20"/>
                <w:szCs w:val="20"/>
                <w:lang w:val="en-US"/>
              </w:rPr>
            </w:pPr>
            <w:r w:rsidRPr="00FF441F">
              <w:rPr>
                <w:sz w:val="20"/>
                <w:szCs w:val="20"/>
                <w:lang w:val="en-US"/>
              </w:rPr>
              <w:t>4</w:t>
            </w:r>
          </w:p>
        </w:tc>
      </w:tr>
      <w:tr w:rsidR="00ED7CB1" w:rsidRPr="00FF441F" w14:paraId="529EBC30" w14:textId="77777777" w:rsidTr="00EF3B9D">
        <w:trPr>
          <w:cantSplit/>
        </w:trPr>
        <w:tc>
          <w:tcPr>
            <w:tcW w:w="1727" w:type="dxa"/>
            <w:shd w:val="clear" w:color="auto" w:fill="D99594" w:themeFill="accent2" w:themeFillTint="99"/>
          </w:tcPr>
          <w:p w14:paraId="07EEBB55" w14:textId="77777777" w:rsidR="00352973" w:rsidRPr="00FF441F" w:rsidRDefault="00352973" w:rsidP="00352973">
            <w:pPr>
              <w:spacing w:before="60" w:after="60"/>
              <w:jc w:val="right"/>
              <w:rPr>
                <w:color w:val="0F243E" w:themeColor="text2" w:themeShade="80"/>
                <w:sz w:val="20"/>
                <w:szCs w:val="20"/>
              </w:rPr>
            </w:pPr>
          </w:p>
        </w:tc>
        <w:tc>
          <w:tcPr>
            <w:tcW w:w="6298" w:type="dxa"/>
            <w:shd w:val="clear" w:color="auto" w:fill="D99594" w:themeFill="accent2" w:themeFillTint="99"/>
          </w:tcPr>
          <w:p w14:paraId="6C9551CA" w14:textId="1CA0286D" w:rsidR="00352973" w:rsidRPr="00FF441F" w:rsidRDefault="00352973" w:rsidP="004A3AD7">
            <w:pPr>
              <w:spacing w:before="60" w:after="60"/>
              <w:rPr>
                <w:color w:val="0F243E" w:themeColor="text2" w:themeShade="80"/>
                <w:sz w:val="20"/>
                <w:szCs w:val="20"/>
                <w:lang w:val="kk-KZ"/>
              </w:rPr>
            </w:pPr>
            <w:r w:rsidRPr="00FF441F">
              <w:rPr>
                <w:b/>
                <w:color w:val="0F243E" w:themeColor="text2" w:themeShade="80"/>
                <w:sz w:val="20"/>
                <w:szCs w:val="20"/>
              </w:rPr>
              <w:t>Қо</w:t>
            </w:r>
            <w:r w:rsidR="004A3AD7" w:rsidRPr="00FF441F">
              <w:rPr>
                <w:b/>
                <w:color w:val="0F243E" w:themeColor="text2" w:themeShade="80"/>
                <w:sz w:val="20"/>
                <w:szCs w:val="20"/>
                <w:lang w:val="en-US"/>
              </w:rPr>
              <w:t>c</w:t>
            </w:r>
            <w:r w:rsidR="004A3AD7" w:rsidRPr="00FF441F">
              <w:rPr>
                <w:b/>
                <w:color w:val="0F243E" w:themeColor="text2" w:themeShade="80"/>
                <w:sz w:val="20"/>
                <w:szCs w:val="20"/>
                <w:lang w:val="kk-KZ"/>
              </w:rPr>
              <w:t>ымшалар</w:t>
            </w:r>
          </w:p>
        </w:tc>
        <w:tc>
          <w:tcPr>
            <w:tcW w:w="1217" w:type="dxa"/>
            <w:shd w:val="clear" w:color="auto" w:fill="auto"/>
          </w:tcPr>
          <w:p w14:paraId="376FAF24" w14:textId="77777777" w:rsidR="00352973" w:rsidRPr="00FF441F" w:rsidRDefault="00352973" w:rsidP="00352973">
            <w:pPr>
              <w:spacing w:before="60" w:after="60"/>
              <w:jc w:val="right"/>
              <w:rPr>
                <w:b/>
                <w:color w:val="0F243E" w:themeColor="text2" w:themeShade="80"/>
                <w:sz w:val="20"/>
                <w:szCs w:val="20"/>
              </w:rPr>
            </w:pPr>
          </w:p>
        </w:tc>
      </w:tr>
      <w:tr w:rsidR="00ED7CB1" w:rsidRPr="00FF441F" w14:paraId="331F438C" w14:textId="77777777" w:rsidTr="00F6105D">
        <w:trPr>
          <w:cantSplit/>
        </w:trPr>
        <w:tc>
          <w:tcPr>
            <w:tcW w:w="1727" w:type="dxa"/>
            <w:shd w:val="clear" w:color="auto" w:fill="F2DBDB" w:themeFill="accent2" w:themeFillTint="33"/>
          </w:tcPr>
          <w:p w14:paraId="2EA65B8C" w14:textId="32D1F250" w:rsidR="00F6105D" w:rsidRPr="00FF441F" w:rsidRDefault="00F6105D" w:rsidP="00CD1D27">
            <w:pPr>
              <w:spacing w:before="60" w:after="60"/>
              <w:jc w:val="right"/>
              <w:rPr>
                <w:sz w:val="20"/>
                <w:szCs w:val="20"/>
              </w:rPr>
            </w:pPr>
            <w:r w:rsidRPr="00FF441F">
              <w:rPr>
                <w:sz w:val="20"/>
                <w:szCs w:val="20"/>
              </w:rPr>
              <w:t>1-қосымша.</w:t>
            </w:r>
          </w:p>
        </w:tc>
        <w:tc>
          <w:tcPr>
            <w:tcW w:w="6298" w:type="dxa"/>
          </w:tcPr>
          <w:p w14:paraId="3F12E918" w14:textId="012585D1" w:rsidR="00F6105D" w:rsidRPr="00FF441F" w:rsidRDefault="00BE3905" w:rsidP="007F6744">
            <w:pPr>
              <w:spacing w:before="60" w:after="60"/>
              <w:rPr>
                <w:sz w:val="20"/>
                <w:szCs w:val="20"/>
              </w:rPr>
            </w:pPr>
            <w:r w:rsidRPr="00FF441F">
              <w:rPr>
                <w:sz w:val="20"/>
                <w:szCs w:val="20"/>
              </w:rPr>
              <w:t>Swift</w:t>
            </w:r>
            <w:r w:rsidR="002D76C7" w:rsidRPr="00FF441F">
              <w:rPr>
                <w:sz w:val="20"/>
                <w:szCs w:val="20"/>
                <w:lang w:val="kk-KZ"/>
              </w:rPr>
              <w:t>-</w:t>
            </w:r>
            <w:r w:rsidR="007F6744" w:rsidRPr="00FF441F">
              <w:rPr>
                <w:sz w:val="20"/>
                <w:szCs w:val="20"/>
                <w:lang w:val="kk-KZ"/>
              </w:rPr>
              <w:t>әдісімен</w:t>
            </w:r>
            <w:r w:rsidRPr="00FF441F">
              <w:rPr>
                <w:sz w:val="20"/>
                <w:szCs w:val="20"/>
              </w:rPr>
              <w:t xml:space="preserve"> құжаттарды бөлісуге арналған өтініш</w:t>
            </w:r>
          </w:p>
        </w:tc>
        <w:tc>
          <w:tcPr>
            <w:tcW w:w="1217" w:type="dxa"/>
          </w:tcPr>
          <w:p w14:paraId="53851263" w14:textId="77777777" w:rsidR="00F6105D" w:rsidRPr="00FF441F" w:rsidRDefault="00861D34" w:rsidP="000B7394">
            <w:pPr>
              <w:spacing w:before="60" w:after="60"/>
              <w:jc w:val="right"/>
              <w:rPr>
                <w:sz w:val="20"/>
                <w:szCs w:val="20"/>
                <w:lang w:val="en-US"/>
              </w:rPr>
            </w:pPr>
            <w:r w:rsidRPr="00FF441F">
              <w:rPr>
                <w:sz w:val="20"/>
                <w:szCs w:val="20"/>
                <w:lang w:val="en-US"/>
              </w:rPr>
              <w:t>5</w:t>
            </w:r>
          </w:p>
        </w:tc>
      </w:tr>
      <w:tr w:rsidR="00ED7CB1" w:rsidRPr="00FF441F" w14:paraId="3B81BFD9" w14:textId="77777777" w:rsidTr="00F6105D">
        <w:trPr>
          <w:cantSplit/>
        </w:trPr>
        <w:tc>
          <w:tcPr>
            <w:tcW w:w="1727" w:type="dxa"/>
            <w:shd w:val="clear" w:color="auto" w:fill="F2DBDB" w:themeFill="accent2" w:themeFillTint="33"/>
          </w:tcPr>
          <w:p w14:paraId="516F14B2" w14:textId="3E031244" w:rsidR="00F6105D" w:rsidRPr="00FF441F" w:rsidRDefault="00F6105D" w:rsidP="00CD1D27">
            <w:pPr>
              <w:spacing w:before="60" w:after="60"/>
              <w:jc w:val="right"/>
              <w:rPr>
                <w:sz w:val="20"/>
                <w:szCs w:val="20"/>
              </w:rPr>
            </w:pPr>
            <w:r w:rsidRPr="00FF441F">
              <w:rPr>
                <w:sz w:val="20"/>
                <w:szCs w:val="20"/>
              </w:rPr>
              <w:t>2-қосымша.</w:t>
            </w:r>
          </w:p>
        </w:tc>
        <w:tc>
          <w:tcPr>
            <w:tcW w:w="6298" w:type="dxa"/>
          </w:tcPr>
          <w:p w14:paraId="2D79CB67" w14:textId="61843227" w:rsidR="00F6105D" w:rsidRPr="00FF441F" w:rsidRDefault="00BE3905" w:rsidP="000A1DC4">
            <w:pPr>
              <w:spacing w:before="60" w:after="60"/>
              <w:rPr>
                <w:sz w:val="20"/>
                <w:szCs w:val="20"/>
              </w:rPr>
            </w:pPr>
            <w:r w:rsidRPr="00FF441F">
              <w:rPr>
                <w:sz w:val="20"/>
                <w:szCs w:val="20"/>
              </w:rPr>
              <w:t>ЭҚЖ</w:t>
            </w:r>
            <w:r w:rsidR="002D76C7" w:rsidRPr="00FF441F">
              <w:rPr>
                <w:sz w:val="20"/>
                <w:szCs w:val="20"/>
                <w:lang w:val="kk-KZ"/>
              </w:rPr>
              <w:t>-</w:t>
            </w:r>
            <w:r w:rsidR="007F6744" w:rsidRPr="00FF441F">
              <w:rPr>
                <w:sz w:val="20"/>
                <w:szCs w:val="20"/>
                <w:lang w:val="kk-KZ"/>
              </w:rPr>
              <w:t>әдісімен</w:t>
            </w:r>
            <w:r w:rsidRPr="00FF441F">
              <w:rPr>
                <w:sz w:val="20"/>
                <w:szCs w:val="20"/>
              </w:rPr>
              <w:t xml:space="preserve"> құжаттарды бөлісуге арналған өтініш</w:t>
            </w:r>
          </w:p>
        </w:tc>
        <w:tc>
          <w:tcPr>
            <w:tcW w:w="1217" w:type="dxa"/>
          </w:tcPr>
          <w:p w14:paraId="347D06FC" w14:textId="77777777" w:rsidR="00F6105D" w:rsidRPr="00FF441F" w:rsidRDefault="00861D34" w:rsidP="000B7394">
            <w:pPr>
              <w:spacing w:before="60" w:after="60"/>
              <w:jc w:val="right"/>
              <w:rPr>
                <w:sz w:val="20"/>
                <w:szCs w:val="20"/>
                <w:lang w:val="en-US"/>
              </w:rPr>
            </w:pPr>
            <w:r w:rsidRPr="00FF441F">
              <w:rPr>
                <w:sz w:val="20"/>
                <w:szCs w:val="20"/>
                <w:lang w:val="en-US"/>
              </w:rPr>
              <w:t>7</w:t>
            </w:r>
          </w:p>
        </w:tc>
      </w:tr>
      <w:tr w:rsidR="00ED7CB1" w:rsidRPr="00FF441F" w14:paraId="57418091" w14:textId="77777777" w:rsidTr="00B333B6">
        <w:trPr>
          <w:cantSplit/>
        </w:trPr>
        <w:tc>
          <w:tcPr>
            <w:tcW w:w="1727" w:type="dxa"/>
            <w:shd w:val="clear" w:color="auto" w:fill="F2DBDB" w:themeFill="accent2" w:themeFillTint="33"/>
          </w:tcPr>
          <w:p w14:paraId="7BA9BA8D" w14:textId="7A2CD672" w:rsidR="00AA7DEC" w:rsidRPr="00FF441F" w:rsidRDefault="00AA7DEC" w:rsidP="00CD1D27">
            <w:pPr>
              <w:spacing w:before="60" w:after="60"/>
              <w:jc w:val="right"/>
              <w:rPr>
                <w:sz w:val="20"/>
                <w:szCs w:val="20"/>
              </w:rPr>
            </w:pPr>
            <w:r w:rsidRPr="00FF441F">
              <w:rPr>
                <w:sz w:val="20"/>
                <w:szCs w:val="20"/>
              </w:rPr>
              <w:t>3-қосымша.</w:t>
            </w:r>
          </w:p>
        </w:tc>
        <w:tc>
          <w:tcPr>
            <w:tcW w:w="6298" w:type="dxa"/>
          </w:tcPr>
          <w:p w14:paraId="3966A171" w14:textId="54605213" w:rsidR="00AA7DEC" w:rsidRPr="00FF441F" w:rsidRDefault="005776AE" w:rsidP="00C961AE">
            <w:pPr>
              <w:spacing w:before="60" w:after="60"/>
              <w:rPr>
                <w:sz w:val="20"/>
                <w:szCs w:val="20"/>
              </w:rPr>
            </w:pPr>
            <w:r w:rsidRPr="00FF441F">
              <w:rPr>
                <w:sz w:val="20"/>
                <w:szCs w:val="20"/>
                <w:lang w:val="kk-KZ"/>
              </w:rPr>
              <w:t>Ж</w:t>
            </w:r>
            <w:r w:rsidR="002D76C7" w:rsidRPr="00FF441F">
              <w:rPr>
                <w:sz w:val="20"/>
                <w:szCs w:val="20"/>
              </w:rPr>
              <w:t>К</w:t>
            </w:r>
            <w:r w:rsidR="002D76C7" w:rsidRPr="00FF441F">
              <w:rPr>
                <w:sz w:val="20"/>
                <w:szCs w:val="20"/>
                <w:lang w:val="kk-KZ"/>
              </w:rPr>
              <w:t>-</w:t>
            </w:r>
            <w:r w:rsidR="007F6744" w:rsidRPr="00FF441F">
              <w:rPr>
                <w:sz w:val="20"/>
                <w:szCs w:val="20"/>
                <w:lang w:val="kk-KZ"/>
              </w:rPr>
              <w:t>әдісімен</w:t>
            </w:r>
            <w:r w:rsidR="002D76C7" w:rsidRPr="00FF441F">
              <w:rPr>
                <w:sz w:val="20"/>
                <w:szCs w:val="20"/>
              </w:rPr>
              <w:t xml:space="preserve"> электрондық құжаттарды бөлісуге арналған өтініш</w:t>
            </w:r>
          </w:p>
        </w:tc>
        <w:tc>
          <w:tcPr>
            <w:tcW w:w="1217" w:type="dxa"/>
          </w:tcPr>
          <w:p w14:paraId="314C4D62" w14:textId="77777777" w:rsidR="00AA7DEC" w:rsidRPr="00FF441F" w:rsidRDefault="00861D34" w:rsidP="00B333B6">
            <w:pPr>
              <w:spacing w:before="60" w:after="60"/>
              <w:jc w:val="right"/>
              <w:rPr>
                <w:sz w:val="20"/>
                <w:szCs w:val="20"/>
                <w:lang w:val="en-US"/>
              </w:rPr>
            </w:pPr>
            <w:r w:rsidRPr="00FF441F">
              <w:rPr>
                <w:sz w:val="20"/>
                <w:szCs w:val="20"/>
                <w:lang w:val="en-US"/>
              </w:rPr>
              <w:t>10</w:t>
            </w:r>
          </w:p>
        </w:tc>
      </w:tr>
      <w:tr w:rsidR="00ED7CB1" w:rsidRPr="00FF441F" w14:paraId="31363BCE" w14:textId="77777777" w:rsidTr="008C3BEA">
        <w:trPr>
          <w:cantSplit/>
        </w:trPr>
        <w:tc>
          <w:tcPr>
            <w:tcW w:w="1727" w:type="dxa"/>
            <w:shd w:val="clear" w:color="auto" w:fill="F2DBDB" w:themeFill="accent2" w:themeFillTint="33"/>
          </w:tcPr>
          <w:p w14:paraId="06EE1DF6" w14:textId="23D9F6DE" w:rsidR="005F5DB4" w:rsidRPr="00FF441F" w:rsidRDefault="005F5DB4" w:rsidP="008C3BEA">
            <w:pPr>
              <w:spacing w:before="60" w:after="60"/>
              <w:jc w:val="right"/>
              <w:rPr>
                <w:sz w:val="20"/>
                <w:szCs w:val="20"/>
              </w:rPr>
            </w:pPr>
            <w:r w:rsidRPr="00FF441F">
              <w:rPr>
                <w:sz w:val="20"/>
                <w:szCs w:val="20"/>
              </w:rPr>
              <w:t>4-қосымша.</w:t>
            </w:r>
          </w:p>
        </w:tc>
        <w:tc>
          <w:tcPr>
            <w:tcW w:w="6298" w:type="dxa"/>
          </w:tcPr>
          <w:p w14:paraId="78000D54" w14:textId="7D20A9A3" w:rsidR="005F5DB4" w:rsidRPr="00FF441F" w:rsidRDefault="002D76C7" w:rsidP="00CA4D02">
            <w:pPr>
              <w:spacing w:before="60" w:after="60"/>
              <w:rPr>
                <w:sz w:val="20"/>
                <w:szCs w:val="20"/>
              </w:rPr>
            </w:pPr>
            <w:r w:rsidRPr="00FF441F">
              <w:rPr>
                <w:sz w:val="20"/>
                <w:szCs w:val="20"/>
              </w:rPr>
              <w:t>"</w:t>
            </w:r>
            <w:r w:rsidR="008C0BFA" w:rsidRPr="00FF441F">
              <w:rPr>
                <w:sz w:val="20"/>
                <w:szCs w:val="20"/>
              </w:rPr>
              <w:t>Бағалы қағаздар</w:t>
            </w:r>
            <w:r w:rsidRPr="00FF441F">
              <w:rPr>
                <w:sz w:val="20"/>
                <w:szCs w:val="20"/>
              </w:rPr>
              <w:t xml:space="preserve"> орталық депозитарийі" АҚ-ның жеке</w:t>
            </w:r>
            <w:r w:rsidR="00B85DD6" w:rsidRPr="00FF441F">
              <w:rPr>
                <w:sz w:val="20"/>
                <w:szCs w:val="20"/>
                <w:lang w:val="kk-KZ"/>
              </w:rPr>
              <w:t xml:space="preserve"> </w:t>
            </w:r>
            <w:r w:rsidRPr="00FF441F">
              <w:rPr>
                <w:sz w:val="20"/>
                <w:szCs w:val="20"/>
              </w:rPr>
              <w:t>операциялық құжаттардың санкциялануын тексеруді жүргізуін ұйымдастыру үшін қажетті мәліметтер</w:t>
            </w:r>
          </w:p>
        </w:tc>
        <w:tc>
          <w:tcPr>
            <w:tcW w:w="1217" w:type="dxa"/>
          </w:tcPr>
          <w:p w14:paraId="350C3ABD" w14:textId="77777777" w:rsidR="005F5DB4" w:rsidRPr="00FF441F" w:rsidRDefault="0092070A" w:rsidP="00862261">
            <w:pPr>
              <w:spacing w:before="60" w:after="60"/>
              <w:jc w:val="right"/>
              <w:rPr>
                <w:sz w:val="20"/>
                <w:szCs w:val="20"/>
                <w:lang w:val="en-US"/>
              </w:rPr>
            </w:pPr>
            <w:r w:rsidRPr="00FF441F">
              <w:rPr>
                <w:sz w:val="20"/>
                <w:szCs w:val="20"/>
              </w:rPr>
              <w:t>14</w:t>
            </w:r>
          </w:p>
        </w:tc>
      </w:tr>
      <w:tr w:rsidR="00ED7CB1" w:rsidRPr="00FF441F" w14:paraId="42248BEA" w14:textId="77777777" w:rsidTr="00352973">
        <w:trPr>
          <w:cantSplit/>
        </w:trPr>
        <w:tc>
          <w:tcPr>
            <w:tcW w:w="1727" w:type="dxa"/>
            <w:shd w:val="clear" w:color="auto" w:fill="F2DBDB" w:themeFill="accent2" w:themeFillTint="33"/>
          </w:tcPr>
          <w:p w14:paraId="08A10AD5" w14:textId="3B561A52" w:rsidR="00842412" w:rsidRPr="00FF441F" w:rsidRDefault="00842412" w:rsidP="005F5DB4">
            <w:pPr>
              <w:spacing w:before="60" w:after="60"/>
              <w:jc w:val="right"/>
              <w:rPr>
                <w:sz w:val="20"/>
                <w:szCs w:val="20"/>
              </w:rPr>
            </w:pPr>
            <w:r w:rsidRPr="00FF441F">
              <w:rPr>
                <w:sz w:val="20"/>
                <w:szCs w:val="20"/>
              </w:rPr>
              <w:t>5-қосымша.</w:t>
            </w:r>
          </w:p>
        </w:tc>
        <w:tc>
          <w:tcPr>
            <w:tcW w:w="6298" w:type="dxa"/>
          </w:tcPr>
          <w:p w14:paraId="25293B50" w14:textId="777B44FD" w:rsidR="00842412" w:rsidRPr="00FF441F" w:rsidRDefault="00B85DD6" w:rsidP="000A1DC4">
            <w:pPr>
              <w:spacing w:before="60" w:after="60"/>
              <w:rPr>
                <w:sz w:val="20"/>
                <w:szCs w:val="20"/>
              </w:rPr>
            </w:pPr>
            <w:r w:rsidRPr="00FF441F">
              <w:rPr>
                <w:sz w:val="20"/>
                <w:szCs w:val="20"/>
              </w:rPr>
              <w:t xml:space="preserve">Операциялық құжаттармен алмасу үшін </w:t>
            </w:r>
            <w:r w:rsidRPr="00FF441F">
              <w:rPr>
                <w:sz w:val="20"/>
                <w:szCs w:val="20"/>
                <w:lang w:val="kk-KZ"/>
              </w:rPr>
              <w:t>ө</w:t>
            </w:r>
            <w:r w:rsidRPr="00FF441F">
              <w:rPr>
                <w:sz w:val="20"/>
                <w:szCs w:val="20"/>
              </w:rPr>
              <w:t>тініш нысандарын толтыру бойынша нұсқаулар</w:t>
            </w:r>
          </w:p>
        </w:tc>
        <w:tc>
          <w:tcPr>
            <w:tcW w:w="1217" w:type="dxa"/>
          </w:tcPr>
          <w:p w14:paraId="39D52CCD" w14:textId="77777777" w:rsidR="00842412" w:rsidRPr="00FF441F" w:rsidRDefault="0092070A" w:rsidP="00862261">
            <w:pPr>
              <w:spacing w:before="60" w:after="60"/>
              <w:jc w:val="right"/>
              <w:rPr>
                <w:sz w:val="20"/>
                <w:szCs w:val="20"/>
                <w:lang w:val="en-US"/>
              </w:rPr>
            </w:pPr>
            <w:r w:rsidRPr="00FF441F">
              <w:rPr>
                <w:sz w:val="20"/>
                <w:szCs w:val="20"/>
              </w:rPr>
              <w:t>15</w:t>
            </w:r>
          </w:p>
        </w:tc>
      </w:tr>
    </w:tbl>
    <w:p w14:paraId="367C1D30" w14:textId="41DEBE00" w:rsidR="00B4707D" w:rsidRPr="00FF441F" w:rsidRDefault="005A4DEB" w:rsidP="00334EBB">
      <w:pPr>
        <w:rPr>
          <w:lang w:val="kk-KZ"/>
        </w:rPr>
      </w:pPr>
      <w:r w:rsidRPr="00FF441F">
        <w:br w:type="page"/>
      </w:r>
      <w:r w:rsidR="00C4213E" w:rsidRPr="00FF441F">
        <w:rPr>
          <w:lang w:val="kk-KZ"/>
        </w:rPr>
        <w:lastRenderedPageBreak/>
        <w:t xml:space="preserve"> </w:t>
      </w:r>
      <w:r w:rsidR="00F4301A" w:rsidRPr="00FF441F">
        <w:rPr>
          <w:lang w:val="kk-KZ"/>
        </w:rPr>
        <w:t>Осы нысандар Операциялық құжаттарды қабылдау және беру қағидаларына (бұдан әрі – Қағидалар) сәйкес әзірленген, '</w:t>
      </w:r>
      <w:r w:rsidR="008C0BFA" w:rsidRPr="00FF441F">
        <w:rPr>
          <w:lang w:val="kk-KZ"/>
        </w:rPr>
        <w:t>Бағалы қағаздар</w:t>
      </w:r>
      <w:r w:rsidR="00F4301A" w:rsidRPr="00FF441F">
        <w:rPr>
          <w:lang w:val="kk-KZ"/>
        </w:rPr>
        <w:t xml:space="preserve"> орталық депозитарийі' АҚ (бұдан әрі – Орталық депозитарий) директорлар кеңесінің 2018 жылғы 30 наурыздағы № 90 (з) отырысымен бекітілген және Орталық депозитарий мен оның клиенттері арасындағы операциялық құжаттарды алмасу үшін өтініш нысандарын меңгереді.</w:t>
      </w:r>
    </w:p>
    <w:p w14:paraId="52787CAC" w14:textId="77777777" w:rsidR="00B4707D" w:rsidRPr="00FF441F" w:rsidRDefault="00B4707D" w:rsidP="00CA4D02">
      <w:pPr>
        <w:spacing w:after="120"/>
        <w:jc w:val="both"/>
        <w:outlineLvl w:val="1"/>
        <w:rPr>
          <w:lang w:val="kk-KZ"/>
        </w:rPr>
      </w:pPr>
    </w:p>
    <w:p w14:paraId="7353C233" w14:textId="51FE9A73" w:rsidR="00B4707D" w:rsidRPr="00FF441F" w:rsidRDefault="00B4707D" w:rsidP="00CA4D02">
      <w:pPr>
        <w:tabs>
          <w:tab w:val="left" w:pos="1440"/>
        </w:tabs>
        <w:spacing w:after="120"/>
        <w:ind w:left="1440" w:hanging="1440"/>
        <w:outlineLvl w:val="1"/>
        <w:rPr>
          <w:b/>
          <w:lang w:val="kk-KZ"/>
        </w:rPr>
      </w:pPr>
      <w:r w:rsidRPr="00FF441F">
        <w:rPr>
          <w:b/>
          <w:lang w:val="kk-KZ"/>
        </w:rPr>
        <w:t>1-бап.</w:t>
      </w:r>
      <w:r w:rsidRPr="00FF441F">
        <w:rPr>
          <w:b/>
          <w:lang w:val="kk-KZ"/>
        </w:rPr>
        <w:tab/>
      </w:r>
      <w:r w:rsidR="001448AC" w:rsidRPr="00FF441F">
        <w:rPr>
          <w:b/>
          <w:bCs/>
          <w:sz w:val="22"/>
          <w:szCs w:val="22"/>
          <w:lang w:val="kk-KZ"/>
        </w:rPr>
        <w:t>Ұғымдар, терминдер, шартты (қысқартылған) белгілер</w:t>
      </w:r>
    </w:p>
    <w:p w14:paraId="6F4E180F" w14:textId="5C22196D" w:rsidR="00B4707D" w:rsidRPr="00FF441F" w:rsidRDefault="00B4707D" w:rsidP="00CA4D02">
      <w:pPr>
        <w:tabs>
          <w:tab w:val="left" w:pos="1440"/>
          <w:tab w:val="left" w:pos="1872"/>
        </w:tabs>
        <w:spacing w:after="120"/>
        <w:ind w:left="1872" w:hanging="1872"/>
        <w:jc w:val="both"/>
        <w:rPr>
          <w:lang w:val="kk-KZ"/>
        </w:rPr>
      </w:pPr>
      <w:r w:rsidRPr="00FF441F">
        <w:rPr>
          <w:lang w:val="kk-KZ"/>
        </w:rPr>
        <w:tab/>
        <w:t>1.</w:t>
      </w:r>
      <w:r w:rsidRPr="00FF441F">
        <w:rPr>
          <w:lang w:val="kk-KZ"/>
        </w:rPr>
        <w:tab/>
      </w:r>
      <w:r w:rsidR="001448AC" w:rsidRPr="00FF441F">
        <w:rPr>
          <w:lang w:val="kk-KZ"/>
        </w:rPr>
        <w:t>Нысандарда Қазақстан Республикасының заңнамасында айқындалған ұғымдар пайдаланылады.</w:t>
      </w:r>
    </w:p>
    <w:p w14:paraId="21FDE944" w14:textId="5BD34BB8" w:rsidR="00B4707D" w:rsidRPr="00FF441F" w:rsidRDefault="00B4707D" w:rsidP="00B4707D">
      <w:pPr>
        <w:tabs>
          <w:tab w:val="left" w:pos="1440"/>
          <w:tab w:val="left" w:pos="1872"/>
        </w:tabs>
        <w:spacing w:after="120"/>
        <w:ind w:left="1872" w:hanging="1872"/>
        <w:jc w:val="both"/>
        <w:rPr>
          <w:lang w:val="kk-KZ"/>
        </w:rPr>
      </w:pPr>
      <w:r w:rsidRPr="00FF441F">
        <w:rPr>
          <w:lang w:val="kk-KZ"/>
        </w:rPr>
        <w:tab/>
      </w:r>
      <w:r w:rsidR="00B333B6" w:rsidRPr="00FF441F">
        <w:rPr>
          <w:lang w:val="kk-KZ"/>
        </w:rPr>
        <w:t>2.</w:t>
      </w:r>
      <w:r w:rsidRPr="00FF441F">
        <w:rPr>
          <w:lang w:val="kk-KZ"/>
        </w:rPr>
        <w:tab/>
      </w:r>
      <w:r w:rsidR="00DC4A6D" w:rsidRPr="00FF441F">
        <w:rPr>
          <w:rStyle w:val="ezkurwreuab5ozgtqnkl"/>
          <w:lang w:val="kk-KZ"/>
        </w:rPr>
        <w:t>Нысандарда</w:t>
      </w:r>
      <w:r w:rsidR="00DC4A6D" w:rsidRPr="00FF441F">
        <w:rPr>
          <w:lang w:val="kk-KZ"/>
        </w:rPr>
        <w:t xml:space="preserve"> </w:t>
      </w:r>
      <w:r w:rsidR="00DC4A6D" w:rsidRPr="00FF441F">
        <w:rPr>
          <w:rStyle w:val="ezkurwreuab5ozgtqnkl"/>
          <w:lang w:val="kk-KZ"/>
        </w:rPr>
        <w:t>пайдаланылатын</w:t>
      </w:r>
      <w:r w:rsidR="00DC4A6D" w:rsidRPr="00FF441F">
        <w:rPr>
          <w:lang w:val="kk-KZ"/>
        </w:rPr>
        <w:t xml:space="preserve"> </w:t>
      </w:r>
      <w:r w:rsidR="00DC4A6D" w:rsidRPr="00FF441F">
        <w:rPr>
          <w:rStyle w:val="ezkurwreuab5ozgtqnkl"/>
          <w:lang w:val="kk-KZ"/>
        </w:rPr>
        <w:t>өзге</w:t>
      </w:r>
      <w:r w:rsidR="00DC4A6D" w:rsidRPr="00FF441F">
        <w:rPr>
          <w:lang w:val="kk-KZ"/>
        </w:rPr>
        <w:t xml:space="preserve"> де </w:t>
      </w:r>
      <w:r w:rsidR="00DC4A6D" w:rsidRPr="00FF441F">
        <w:rPr>
          <w:rStyle w:val="ezkurwreuab5ozgtqnkl"/>
          <w:lang w:val="kk-KZ"/>
        </w:rPr>
        <w:t>ұғымдар,</w:t>
      </w:r>
      <w:r w:rsidR="00DC4A6D" w:rsidRPr="00FF441F">
        <w:rPr>
          <w:lang w:val="kk-KZ"/>
        </w:rPr>
        <w:t xml:space="preserve"> </w:t>
      </w:r>
      <w:r w:rsidR="00DC4A6D" w:rsidRPr="00FF441F">
        <w:rPr>
          <w:rStyle w:val="ezkurwreuab5ozgtqnkl"/>
          <w:lang w:val="kk-KZ"/>
        </w:rPr>
        <w:t>сондай</w:t>
      </w:r>
      <w:r w:rsidR="00DC4A6D" w:rsidRPr="00FF441F">
        <w:rPr>
          <w:lang w:val="kk-KZ"/>
        </w:rPr>
        <w:t xml:space="preserve">-ақ </w:t>
      </w:r>
      <w:r w:rsidR="00DC4A6D" w:rsidRPr="00FF441F">
        <w:rPr>
          <w:rStyle w:val="ezkurwreuab5ozgtqnkl"/>
          <w:lang w:val="kk-KZ"/>
        </w:rPr>
        <w:t>терминдер</w:t>
      </w:r>
      <w:r w:rsidR="00DC4A6D" w:rsidRPr="00FF441F">
        <w:rPr>
          <w:lang w:val="kk-KZ"/>
        </w:rPr>
        <w:t xml:space="preserve"> </w:t>
      </w:r>
      <w:r w:rsidR="00DC4A6D" w:rsidRPr="00FF441F">
        <w:rPr>
          <w:rStyle w:val="ezkurwreuab5ozgtqnkl"/>
          <w:lang w:val="kk-KZ"/>
        </w:rPr>
        <w:t>мен</w:t>
      </w:r>
      <w:r w:rsidR="00DC4A6D" w:rsidRPr="00FF441F">
        <w:rPr>
          <w:lang w:val="kk-KZ"/>
        </w:rPr>
        <w:t xml:space="preserve"> </w:t>
      </w:r>
      <w:r w:rsidR="00DC4A6D" w:rsidRPr="00FF441F">
        <w:rPr>
          <w:rStyle w:val="ezkurwreuab5ozgtqnkl"/>
          <w:lang w:val="kk-KZ"/>
        </w:rPr>
        <w:t>шартты</w:t>
      </w:r>
      <w:r w:rsidR="00DC4A6D" w:rsidRPr="00FF441F">
        <w:rPr>
          <w:lang w:val="kk-KZ"/>
        </w:rPr>
        <w:t xml:space="preserve"> </w:t>
      </w:r>
      <w:r w:rsidR="00DC4A6D" w:rsidRPr="00FF441F">
        <w:rPr>
          <w:rStyle w:val="ezkurwreuab5ozgtqnkl"/>
          <w:lang w:val="kk-KZ"/>
        </w:rPr>
        <w:t>(қысқартылған)</w:t>
      </w:r>
      <w:r w:rsidR="00DC4A6D" w:rsidRPr="00FF441F">
        <w:rPr>
          <w:lang w:val="kk-KZ"/>
        </w:rPr>
        <w:t xml:space="preserve"> </w:t>
      </w:r>
      <w:r w:rsidR="00DC4A6D" w:rsidRPr="00FF441F">
        <w:rPr>
          <w:rStyle w:val="ezkurwreuab5ozgtqnkl"/>
          <w:lang w:val="kk-KZ"/>
        </w:rPr>
        <w:t>белгілер</w:t>
      </w:r>
      <w:r w:rsidR="00DC4A6D" w:rsidRPr="00FF441F">
        <w:rPr>
          <w:lang w:val="kk-KZ"/>
        </w:rPr>
        <w:t xml:space="preserve"> </w:t>
      </w:r>
      <w:r w:rsidR="00DC4A6D" w:rsidRPr="00FF441F">
        <w:rPr>
          <w:rStyle w:val="ezkurwreuab5ozgtqnkl"/>
          <w:lang w:val="kk-KZ"/>
        </w:rPr>
        <w:t>Орталық</w:t>
      </w:r>
      <w:r w:rsidR="00DC4A6D" w:rsidRPr="00FF441F">
        <w:rPr>
          <w:lang w:val="kk-KZ"/>
        </w:rPr>
        <w:t xml:space="preserve"> </w:t>
      </w:r>
      <w:r w:rsidR="00DC4A6D" w:rsidRPr="00FF441F">
        <w:rPr>
          <w:rStyle w:val="ezkurwreuab5ozgtqnkl"/>
          <w:lang w:val="kk-KZ"/>
        </w:rPr>
        <w:t>депозитарийдің</w:t>
      </w:r>
      <w:r w:rsidR="00DC4A6D" w:rsidRPr="00FF441F">
        <w:rPr>
          <w:lang w:val="kk-KZ"/>
        </w:rPr>
        <w:t xml:space="preserve"> </w:t>
      </w:r>
      <w:r w:rsidR="00DC4A6D" w:rsidRPr="00FF441F">
        <w:rPr>
          <w:rStyle w:val="ezkurwreuab5ozgtqnkl"/>
          <w:lang w:val="kk-KZ"/>
        </w:rPr>
        <w:t>басқа</w:t>
      </w:r>
      <w:r w:rsidR="00DC4A6D" w:rsidRPr="00FF441F">
        <w:rPr>
          <w:lang w:val="kk-KZ"/>
        </w:rPr>
        <w:t xml:space="preserve"> </w:t>
      </w:r>
      <w:r w:rsidR="00DC4A6D" w:rsidRPr="00FF441F">
        <w:rPr>
          <w:rStyle w:val="ezkurwreuab5ozgtqnkl"/>
          <w:lang w:val="kk-KZ"/>
        </w:rPr>
        <w:t>ішкі</w:t>
      </w:r>
      <w:r w:rsidR="00DC4A6D" w:rsidRPr="00FF441F">
        <w:rPr>
          <w:lang w:val="kk-KZ"/>
        </w:rPr>
        <w:t xml:space="preserve"> </w:t>
      </w:r>
      <w:r w:rsidR="00DC4A6D" w:rsidRPr="00FF441F">
        <w:rPr>
          <w:rStyle w:val="ezkurwreuab5ozgtqnkl"/>
          <w:lang w:val="kk-KZ"/>
        </w:rPr>
        <w:t>құжаттарында</w:t>
      </w:r>
      <w:r w:rsidR="00DC4A6D" w:rsidRPr="00FF441F">
        <w:rPr>
          <w:lang w:val="kk-KZ"/>
        </w:rPr>
        <w:t xml:space="preserve"> </w:t>
      </w:r>
      <w:r w:rsidR="00DC4A6D" w:rsidRPr="00FF441F">
        <w:rPr>
          <w:rStyle w:val="ezkurwreuab5ozgtqnkl"/>
          <w:lang w:val="kk-KZ"/>
        </w:rPr>
        <w:t>айқындалған</w:t>
      </w:r>
      <w:r w:rsidR="00DC4A6D" w:rsidRPr="00FF441F">
        <w:rPr>
          <w:lang w:val="kk-KZ"/>
        </w:rPr>
        <w:t xml:space="preserve"> </w:t>
      </w:r>
      <w:r w:rsidR="00DC4A6D" w:rsidRPr="00FF441F">
        <w:rPr>
          <w:rStyle w:val="ezkurwreuab5ozgtqnkl"/>
          <w:lang w:val="kk-KZ"/>
        </w:rPr>
        <w:t>ұғымдармен</w:t>
      </w:r>
      <w:r w:rsidR="00DC4A6D" w:rsidRPr="00FF441F">
        <w:rPr>
          <w:lang w:val="kk-KZ"/>
        </w:rPr>
        <w:t xml:space="preserve"> </w:t>
      </w:r>
      <w:r w:rsidR="00DC4A6D" w:rsidRPr="00FF441F">
        <w:rPr>
          <w:rStyle w:val="ezkurwreuab5ozgtqnkl"/>
          <w:lang w:val="kk-KZ"/>
        </w:rPr>
        <w:t>бірдей.</w:t>
      </w:r>
    </w:p>
    <w:p w14:paraId="24EAAC3F" w14:textId="77777777" w:rsidR="0037154B" w:rsidRPr="00FF441F" w:rsidRDefault="0037154B" w:rsidP="00CA4D02">
      <w:pPr>
        <w:spacing w:after="120"/>
        <w:jc w:val="both"/>
        <w:outlineLvl w:val="1"/>
        <w:rPr>
          <w:lang w:val="kk-KZ"/>
        </w:rPr>
      </w:pPr>
    </w:p>
    <w:p w14:paraId="59DEBEDB" w14:textId="7956D03D" w:rsidR="00B4707D" w:rsidRPr="00FF441F" w:rsidRDefault="00B333B6" w:rsidP="00CA4D02">
      <w:pPr>
        <w:tabs>
          <w:tab w:val="left" w:pos="1440"/>
        </w:tabs>
        <w:spacing w:after="120"/>
        <w:ind w:left="1440" w:hanging="1440"/>
        <w:outlineLvl w:val="1"/>
        <w:rPr>
          <w:b/>
          <w:lang w:val="kk-KZ"/>
        </w:rPr>
      </w:pPr>
      <w:r w:rsidRPr="00FF441F">
        <w:rPr>
          <w:b/>
          <w:lang w:val="kk-KZ"/>
        </w:rPr>
        <w:t>2-бап.</w:t>
      </w:r>
      <w:r w:rsidRPr="00FF441F">
        <w:rPr>
          <w:b/>
          <w:lang w:val="kk-KZ"/>
        </w:rPr>
        <w:tab/>
      </w:r>
      <w:r w:rsidR="006978E5" w:rsidRPr="00FF441F">
        <w:rPr>
          <w:b/>
          <w:bCs/>
          <w:lang w:val="kk-KZ"/>
        </w:rPr>
        <w:t xml:space="preserve">Операциялық құжаттармен алмасуға өтініш беру нысандары туралы жалпы </w:t>
      </w:r>
      <w:r w:rsidR="0063665A" w:rsidRPr="00FF441F">
        <w:rPr>
          <w:b/>
          <w:bCs/>
          <w:lang w:val="kk-KZ"/>
        </w:rPr>
        <w:t>қағидалар</w:t>
      </w:r>
    </w:p>
    <w:p w14:paraId="514CCCD2" w14:textId="46290859" w:rsidR="00B333B6" w:rsidRPr="00FF441F" w:rsidRDefault="00B333B6" w:rsidP="00B4707D">
      <w:pPr>
        <w:tabs>
          <w:tab w:val="left" w:pos="1440"/>
          <w:tab w:val="left" w:pos="1872"/>
        </w:tabs>
        <w:spacing w:after="120"/>
        <w:ind w:left="1872" w:hanging="1872"/>
        <w:jc w:val="both"/>
        <w:rPr>
          <w:lang w:val="kk-KZ"/>
        </w:rPr>
      </w:pPr>
      <w:r w:rsidRPr="00FF441F">
        <w:rPr>
          <w:lang w:val="kk-KZ"/>
        </w:rPr>
        <w:tab/>
        <w:t>1.</w:t>
      </w:r>
      <w:r w:rsidRPr="00FF441F">
        <w:rPr>
          <w:lang w:val="kk-KZ"/>
        </w:rPr>
        <w:tab/>
      </w:r>
      <w:r w:rsidR="006978E5" w:rsidRPr="00FF441F">
        <w:rPr>
          <w:lang w:val="kk-KZ"/>
        </w:rPr>
        <w:t>Осы нысандар Орталық депозитарийдің клиенті операциялық құжаттармен алмасу үшін пайдалануға ниетті "электрондық" және "қағаз" тәсілдері туралы мәліметтерді беру тәртібін регламенттейді.</w:t>
      </w:r>
    </w:p>
    <w:p w14:paraId="0A5A7866" w14:textId="15F1174A" w:rsidR="00922E21" w:rsidRPr="00FF441F" w:rsidRDefault="00922E21" w:rsidP="00B4707D">
      <w:pPr>
        <w:tabs>
          <w:tab w:val="left" w:pos="1440"/>
          <w:tab w:val="left" w:pos="1872"/>
        </w:tabs>
        <w:spacing w:after="120"/>
        <w:ind w:left="1872" w:hanging="1872"/>
        <w:jc w:val="both"/>
        <w:rPr>
          <w:lang w:val="kk-KZ"/>
        </w:rPr>
      </w:pPr>
      <w:r w:rsidRPr="00FF441F">
        <w:rPr>
          <w:lang w:val="kk-KZ"/>
        </w:rPr>
        <w:tab/>
        <w:t>2.</w:t>
      </w:r>
      <w:r w:rsidRPr="00FF441F">
        <w:rPr>
          <w:lang w:val="kk-KZ"/>
        </w:rPr>
        <w:tab/>
      </w:r>
      <w:r w:rsidR="001E48E8" w:rsidRPr="00FF441F">
        <w:rPr>
          <w:lang w:val="kk-KZ"/>
        </w:rPr>
        <w:t>Нысандарды толтыру қағидалары осы Тізбеге 5</w:t>
      </w:r>
      <w:r w:rsidR="006978E5" w:rsidRPr="00FF441F">
        <w:rPr>
          <w:lang w:val="kk-KZ"/>
        </w:rPr>
        <w:t xml:space="preserve">-ші </w:t>
      </w:r>
      <w:r w:rsidR="001E48E8" w:rsidRPr="00FF441F">
        <w:rPr>
          <w:lang w:val="kk-KZ"/>
        </w:rPr>
        <w:t>қосымшада айқындалған.</w:t>
      </w:r>
    </w:p>
    <w:p w14:paraId="4BC987F1" w14:textId="77777777" w:rsidR="0037154B" w:rsidRPr="00FF441F" w:rsidRDefault="0037154B" w:rsidP="00CA4D02">
      <w:pPr>
        <w:spacing w:after="120"/>
        <w:jc w:val="both"/>
        <w:outlineLvl w:val="1"/>
        <w:rPr>
          <w:lang w:val="kk-KZ"/>
        </w:rPr>
      </w:pPr>
    </w:p>
    <w:p w14:paraId="0D710CCF" w14:textId="27F3C2B5" w:rsidR="001E48E8" w:rsidRPr="00FF441F" w:rsidRDefault="001E48E8" w:rsidP="00CA4D02">
      <w:pPr>
        <w:tabs>
          <w:tab w:val="left" w:pos="1418"/>
        </w:tabs>
        <w:spacing w:after="120"/>
        <w:ind w:left="1440" w:hanging="1440"/>
        <w:outlineLvl w:val="1"/>
        <w:rPr>
          <w:b/>
          <w:lang w:val="kk-KZ"/>
        </w:rPr>
      </w:pPr>
      <w:r w:rsidRPr="00FF441F">
        <w:rPr>
          <w:b/>
          <w:lang w:val="kk-KZ"/>
        </w:rPr>
        <w:t>3-бап.</w:t>
      </w:r>
      <w:r w:rsidRPr="00FF441F">
        <w:rPr>
          <w:b/>
          <w:lang w:val="kk-KZ"/>
        </w:rPr>
        <w:tab/>
      </w:r>
      <w:r w:rsidR="006978E5" w:rsidRPr="00FF441F">
        <w:rPr>
          <w:b/>
          <w:lang w:val="kk-KZ"/>
        </w:rPr>
        <w:t>Нысандарға өзгерістер енгізу тәртібі</w:t>
      </w:r>
    </w:p>
    <w:p w14:paraId="0005A07D" w14:textId="2EF2C766" w:rsidR="006978E5" w:rsidRPr="00FF441F" w:rsidRDefault="001E48E8" w:rsidP="00B4707D">
      <w:pPr>
        <w:tabs>
          <w:tab w:val="left" w:pos="1440"/>
          <w:tab w:val="left" w:pos="1872"/>
        </w:tabs>
        <w:spacing w:after="120"/>
        <w:ind w:left="1872" w:hanging="1872"/>
        <w:jc w:val="both"/>
        <w:rPr>
          <w:lang w:val="kk-KZ"/>
        </w:rPr>
      </w:pPr>
      <w:r w:rsidRPr="00FF441F">
        <w:rPr>
          <w:lang w:val="kk-KZ"/>
        </w:rPr>
        <w:tab/>
        <w:t>1.</w:t>
      </w:r>
      <w:r w:rsidRPr="00FF441F">
        <w:rPr>
          <w:lang w:val="kk-KZ"/>
        </w:rPr>
        <w:tab/>
      </w:r>
      <w:r w:rsidR="006978E5" w:rsidRPr="00FF441F">
        <w:rPr>
          <w:lang w:val="kk-KZ"/>
        </w:rPr>
        <w:t>Нысандарға енгізілген өзгерістер Орталық депозитарийдің Басқармасымен бекітіледі.</w:t>
      </w:r>
    </w:p>
    <w:p w14:paraId="6F2AC030" w14:textId="4A10E06E" w:rsidR="001E48E8" w:rsidRPr="00FF441F" w:rsidRDefault="001E48E8" w:rsidP="00B4707D">
      <w:pPr>
        <w:tabs>
          <w:tab w:val="left" w:pos="1440"/>
          <w:tab w:val="left" w:pos="1872"/>
        </w:tabs>
        <w:spacing w:after="120"/>
        <w:ind w:left="1872" w:hanging="1872"/>
        <w:jc w:val="both"/>
        <w:rPr>
          <w:lang w:val="kk-KZ"/>
        </w:rPr>
      </w:pPr>
      <w:r w:rsidRPr="00FF441F">
        <w:rPr>
          <w:lang w:val="kk-KZ"/>
        </w:rPr>
        <w:tab/>
        <w:t>2.</w:t>
      </w:r>
      <w:r w:rsidRPr="00FF441F">
        <w:rPr>
          <w:lang w:val="kk-KZ"/>
        </w:rPr>
        <w:tab/>
      </w:r>
      <w:r w:rsidR="006978E5" w:rsidRPr="00FF441F">
        <w:rPr>
          <w:lang w:val="kk-KZ"/>
        </w:rPr>
        <w:t>Нысандарға енгізілген өзгерістер мен толықтырулар туралы ақпарат Орталық депозитарийдің сайтында оларды енгізуге 15 күн қалғанда жарияланады.</w:t>
      </w:r>
    </w:p>
    <w:p w14:paraId="561BF3BD" w14:textId="77777777" w:rsidR="00922E21" w:rsidRPr="00FF441F" w:rsidRDefault="00922E21" w:rsidP="008D5696">
      <w:pPr>
        <w:spacing w:after="120"/>
        <w:jc w:val="both"/>
        <w:rPr>
          <w:lang w:val="kk-KZ"/>
        </w:rPr>
      </w:pPr>
    </w:p>
    <w:p w14:paraId="09626EB5" w14:textId="77777777" w:rsidR="00922E21" w:rsidRPr="00FF441F" w:rsidRDefault="00922E21" w:rsidP="008D5696">
      <w:pPr>
        <w:spacing w:after="120"/>
        <w:jc w:val="both"/>
        <w:rPr>
          <w:lang w:val="kk-KZ"/>
        </w:rPr>
      </w:pPr>
    </w:p>
    <w:p w14:paraId="203DCF73" w14:textId="77777777" w:rsidR="00922E21" w:rsidRPr="00FF441F" w:rsidRDefault="00922E21" w:rsidP="008D5696">
      <w:pPr>
        <w:spacing w:after="120"/>
        <w:jc w:val="both"/>
        <w:rPr>
          <w:lang w:val="kk-KZ"/>
        </w:rPr>
      </w:pPr>
    </w:p>
    <w:p w14:paraId="7E4C435E" w14:textId="77777777" w:rsidR="00922E21" w:rsidRPr="00FF441F" w:rsidRDefault="00922E21" w:rsidP="008D5696">
      <w:pPr>
        <w:spacing w:after="120"/>
        <w:jc w:val="both"/>
        <w:rPr>
          <w:lang w:val="kk-KZ"/>
        </w:rPr>
      </w:pPr>
    </w:p>
    <w:p w14:paraId="4EC1701F" w14:textId="77777777" w:rsidR="00922E21" w:rsidRPr="00FF441F" w:rsidRDefault="00922E21" w:rsidP="008D5696">
      <w:pPr>
        <w:spacing w:after="120"/>
        <w:jc w:val="both"/>
        <w:rPr>
          <w:lang w:val="kk-KZ"/>
        </w:rPr>
      </w:pPr>
    </w:p>
    <w:p w14:paraId="6DF74294" w14:textId="3A7B2EC9" w:rsidR="00922E21" w:rsidRPr="00FF441F" w:rsidRDefault="004A3AD7" w:rsidP="00D35959">
      <w:pPr>
        <w:tabs>
          <w:tab w:val="right" w:pos="9029"/>
        </w:tabs>
        <w:spacing w:after="120"/>
        <w:jc w:val="right"/>
        <w:rPr>
          <w:lang w:val="kk-KZ"/>
        </w:rPr>
      </w:pPr>
      <w:r w:rsidRPr="00FF441F">
        <w:rPr>
          <w:lang w:val="kk-KZ"/>
        </w:rPr>
        <w:t>Президент</w:t>
      </w:r>
      <w:r w:rsidRPr="00FF441F">
        <w:rPr>
          <w:lang w:val="kk-KZ"/>
        </w:rPr>
        <w:tab/>
      </w:r>
      <w:r w:rsidR="00334EBB" w:rsidRPr="00FF441F">
        <w:rPr>
          <w:lang w:val="kk-KZ"/>
        </w:rPr>
        <w:t>Б.Х.</w:t>
      </w:r>
      <w:r w:rsidR="00334EBB" w:rsidRPr="0007586E">
        <w:rPr>
          <w:lang w:val="kk-KZ"/>
        </w:rPr>
        <w:t xml:space="preserve"> </w:t>
      </w:r>
      <w:r w:rsidRPr="00FF441F">
        <w:rPr>
          <w:lang w:val="kk-KZ"/>
        </w:rPr>
        <w:t>К</w:t>
      </w:r>
      <w:r w:rsidR="00922E21" w:rsidRPr="00FF441F">
        <w:rPr>
          <w:lang w:val="kk-KZ"/>
        </w:rPr>
        <w:t xml:space="preserve">апышев </w:t>
      </w:r>
    </w:p>
    <w:p w14:paraId="41C2287E" w14:textId="717687CE" w:rsidR="00F6105D" w:rsidRPr="00FF441F" w:rsidRDefault="00F6105D" w:rsidP="003A4D2B">
      <w:pPr>
        <w:pageBreakBefore/>
        <w:spacing w:after="120"/>
        <w:outlineLvl w:val="0"/>
        <w:rPr>
          <w:b/>
          <w:lang w:val="kk-KZ"/>
        </w:rPr>
      </w:pPr>
    </w:p>
    <w:p w14:paraId="3531E828" w14:textId="77777777" w:rsidR="003A4D2B" w:rsidRPr="00FF441F" w:rsidRDefault="00CF157C" w:rsidP="00497E6D">
      <w:pPr>
        <w:spacing w:after="120"/>
        <w:ind w:left="6120"/>
        <w:rPr>
          <w:lang w:val="kk-KZ"/>
        </w:rPr>
      </w:pPr>
      <w:r w:rsidRPr="00FF441F">
        <w:rPr>
          <w:lang w:val="kk-KZ"/>
        </w:rPr>
        <w:t xml:space="preserve">Операциялық құжаттармен алмасуға арналған өтініш нысандарына </w:t>
      </w:r>
    </w:p>
    <w:p w14:paraId="50984602" w14:textId="6FFC1802" w:rsidR="00401807" w:rsidRPr="00FF441F" w:rsidRDefault="00CF157C" w:rsidP="00497E6D">
      <w:pPr>
        <w:spacing w:after="120"/>
        <w:ind w:left="6120"/>
        <w:rPr>
          <w:b/>
          <w:bCs/>
          <w:lang w:val="kk-KZ"/>
        </w:rPr>
      </w:pPr>
      <w:r w:rsidRPr="00FF441F">
        <w:rPr>
          <w:b/>
          <w:bCs/>
          <w:lang w:val="kk-KZ"/>
        </w:rPr>
        <w:t>1-қосымша</w:t>
      </w:r>
    </w:p>
    <w:p w14:paraId="7CC2AB91" w14:textId="77777777" w:rsidR="003B68AF" w:rsidRPr="00FF441F" w:rsidRDefault="003B68AF" w:rsidP="003B68AF">
      <w:pPr>
        <w:spacing w:after="120"/>
        <w:jc w:val="both"/>
        <w:rPr>
          <w:lang w:val="kk-KZ"/>
        </w:rPr>
      </w:pPr>
    </w:p>
    <w:p w14:paraId="36E1C368" w14:textId="77777777" w:rsidR="003A4D2B" w:rsidRPr="00FF441F" w:rsidRDefault="003B68AF" w:rsidP="003B68AF">
      <w:pPr>
        <w:spacing w:after="120"/>
        <w:jc w:val="center"/>
        <w:rPr>
          <w:i/>
          <w:color w:val="0000FF"/>
          <w:lang w:val="kk-KZ"/>
        </w:rPr>
      </w:pPr>
      <w:r w:rsidRPr="00FF441F">
        <w:rPr>
          <w:i/>
          <w:color w:val="0000FF"/>
          <w:lang w:val="kk-KZ"/>
        </w:rPr>
        <w:t>(</w:t>
      </w:r>
      <w:r w:rsidR="003A4D2B" w:rsidRPr="00FF441F">
        <w:rPr>
          <w:i/>
          <w:color w:val="0000FF"/>
          <w:lang w:val="kk-KZ"/>
        </w:rPr>
        <w:t xml:space="preserve">Бұл қосымша Орталық депозитарий Басқармасының </w:t>
      </w:r>
    </w:p>
    <w:p w14:paraId="533CC8A5" w14:textId="4599C32F" w:rsidR="003B68AF" w:rsidRPr="00FF441F" w:rsidRDefault="003A4D2B" w:rsidP="003B68AF">
      <w:pPr>
        <w:spacing w:after="120"/>
        <w:jc w:val="center"/>
        <w:rPr>
          <w:i/>
          <w:color w:val="0000FF"/>
          <w:lang w:val="kk-KZ"/>
        </w:rPr>
      </w:pPr>
      <w:r w:rsidRPr="00FF441F">
        <w:rPr>
          <w:i/>
          <w:color w:val="0000FF"/>
          <w:lang w:val="kk-KZ"/>
        </w:rPr>
        <w:t>2019 жылғы 25 қазандағы шешімімен өзгертілді</w:t>
      </w:r>
      <w:r w:rsidR="003B68AF" w:rsidRPr="00FF441F">
        <w:rPr>
          <w:i/>
          <w:color w:val="0000FF"/>
          <w:lang w:val="kk-KZ"/>
        </w:rPr>
        <w:t>)</w:t>
      </w:r>
    </w:p>
    <w:p w14:paraId="53310985" w14:textId="77777777" w:rsidR="00A6653E" w:rsidRPr="00FF441F" w:rsidRDefault="00A6653E" w:rsidP="003B68AF">
      <w:pPr>
        <w:spacing w:after="120"/>
        <w:jc w:val="center"/>
        <w:rPr>
          <w:i/>
          <w:color w:val="0000FF"/>
          <w:lang w:val="kk-KZ"/>
        </w:rPr>
      </w:pPr>
    </w:p>
    <w:p w14:paraId="290994EE" w14:textId="534986DB" w:rsidR="00A6653E" w:rsidRPr="00FF441F" w:rsidRDefault="00A6653E" w:rsidP="00A6653E">
      <w:pPr>
        <w:spacing w:after="120"/>
        <w:jc w:val="center"/>
        <w:rPr>
          <w:b/>
          <w:bCs/>
          <w:lang w:val="kk-KZ"/>
        </w:rPr>
      </w:pPr>
      <w:r w:rsidRPr="00FF441F">
        <w:rPr>
          <w:b/>
          <w:bCs/>
          <w:lang w:val="kk-KZ"/>
        </w:rPr>
        <w:t>Swift-</w:t>
      </w:r>
      <w:r w:rsidR="007F6744" w:rsidRPr="00FF441F">
        <w:rPr>
          <w:b/>
          <w:bCs/>
          <w:lang w:val="kk-KZ"/>
        </w:rPr>
        <w:t>әдісімен</w:t>
      </w:r>
      <w:r w:rsidRPr="00FF441F">
        <w:rPr>
          <w:b/>
          <w:bCs/>
          <w:lang w:val="kk-KZ"/>
        </w:rPr>
        <w:t xml:space="preserve"> құжаттарды бөлісуге арналған</w:t>
      </w:r>
    </w:p>
    <w:p w14:paraId="7E15788C" w14:textId="6ED71EBF" w:rsidR="00402707" w:rsidRPr="00FF441F" w:rsidRDefault="003A4D2B" w:rsidP="0037154B">
      <w:pPr>
        <w:spacing w:after="120"/>
        <w:jc w:val="center"/>
        <w:rPr>
          <w:b/>
          <w:sz w:val="28"/>
          <w:lang w:val="kk-KZ"/>
        </w:rPr>
      </w:pPr>
      <w:r w:rsidRPr="00FF441F">
        <w:rPr>
          <w:b/>
          <w:spacing w:val="60"/>
          <w:sz w:val="28"/>
          <w:lang w:val="kk-KZ"/>
        </w:rPr>
        <w:t>ӨТІНІШ</w:t>
      </w:r>
    </w:p>
    <w:p w14:paraId="641687CC" w14:textId="77777777" w:rsidR="0037154B" w:rsidRPr="00FF441F" w:rsidRDefault="0037154B" w:rsidP="00F6105D">
      <w:pPr>
        <w:spacing w:after="120"/>
        <w:jc w:val="both"/>
        <w:rPr>
          <w:lang w:val="kk-KZ"/>
        </w:rPr>
      </w:pPr>
    </w:p>
    <w:p w14:paraId="4F648110" w14:textId="72021B1A" w:rsidR="00F6105D" w:rsidRPr="00FF441F" w:rsidRDefault="00AD3ABD" w:rsidP="00F6105D">
      <w:pPr>
        <w:spacing w:after="120"/>
        <w:jc w:val="both"/>
      </w:pPr>
      <w:r w:rsidRPr="00FF441F">
        <w:rPr>
          <w:lang w:val="kk-KZ"/>
        </w:rPr>
        <w:t>20ХХ</w:t>
      </w:r>
      <w:r w:rsidRPr="00FF441F">
        <w:rPr>
          <w:spacing w:val="-4"/>
          <w:lang w:val="kk-KZ"/>
        </w:rPr>
        <w:t>жылғы</w:t>
      </w:r>
      <w:r w:rsidRPr="00FF441F">
        <w:rPr>
          <w:lang w:val="kk-KZ"/>
        </w:rPr>
        <w:t xml:space="preserve"> ХХай</w:t>
      </w:r>
    </w:p>
    <w:p w14:paraId="5DB8287D" w14:textId="77777777" w:rsidR="00F6105D" w:rsidRPr="00FF441F" w:rsidRDefault="00F6105D" w:rsidP="00F6105D">
      <w:pPr>
        <w:spacing w:after="1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F6105D" w:rsidRPr="00FF441F" w14:paraId="0B98B1B9" w14:textId="77777777" w:rsidTr="0037154B">
        <w:tc>
          <w:tcPr>
            <w:tcW w:w="9242" w:type="dxa"/>
            <w:tcBorders>
              <w:bottom w:val="single" w:sz="4" w:space="0" w:color="auto"/>
            </w:tcBorders>
            <w:shd w:val="clear" w:color="auto" w:fill="auto"/>
          </w:tcPr>
          <w:p w14:paraId="7CF62FE7" w14:textId="77777777" w:rsidR="00F6105D" w:rsidRPr="00FF441F" w:rsidRDefault="00F6105D" w:rsidP="00F6105D">
            <w:pPr>
              <w:spacing w:before="60" w:after="60"/>
              <w:jc w:val="center"/>
            </w:pPr>
          </w:p>
        </w:tc>
      </w:tr>
      <w:tr w:rsidR="00F6105D" w:rsidRPr="00FF441F" w14:paraId="5ED2B035" w14:textId="77777777" w:rsidTr="00F6105D">
        <w:tc>
          <w:tcPr>
            <w:tcW w:w="9242" w:type="dxa"/>
            <w:tcBorders>
              <w:top w:val="single" w:sz="4" w:space="0" w:color="auto"/>
              <w:left w:val="nil"/>
              <w:bottom w:val="nil"/>
              <w:right w:val="nil"/>
            </w:tcBorders>
          </w:tcPr>
          <w:p w14:paraId="7BE6C2F8" w14:textId="230E986C" w:rsidR="00F6105D" w:rsidRPr="00FF441F" w:rsidRDefault="00A6653E" w:rsidP="003B68AF">
            <w:pPr>
              <w:jc w:val="center"/>
              <w:rPr>
                <w:sz w:val="16"/>
                <w:szCs w:val="16"/>
              </w:rPr>
            </w:pPr>
            <w:r w:rsidRPr="00FF441F">
              <w:rPr>
                <w:sz w:val="16"/>
                <w:szCs w:val="16"/>
              </w:rPr>
              <w:t>Заңды тұлғаның тіркелгенін растайтын құжатқа сәйкес орталық депозитарий клиентінің толық атауы, БСН, SWIFT BIC</w:t>
            </w:r>
          </w:p>
        </w:tc>
      </w:tr>
    </w:tbl>
    <w:p w14:paraId="53BED4DE" w14:textId="77777777" w:rsidR="00F6105D" w:rsidRPr="00FF441F" w:rsidRDefault="00F6105D" w:rsidP="00F6105D">
      <w:pPr>
        <w:spacing w:after="120"/>
        <w:jc w:val="both"/>
      </w:pPr>
    </w:p>
    <w:p w14:paraId="286B4CE2" w14:textId="3A1EAF6F" w:rsidR="00A6653E" w:rsidRPr="00FF441F" w:rsidRDefault="00A6653E" w:rsidP="00BA0019">
      <w:pPr>
        <w:spacing w:after="120"/>
        <w:jc w:val="both"/>
        <w:rPr>
          <w:lang w:val="kk-KZ"/>
        </w:rPr>
      </w:pPr>
      <w:r w:rsidRPr="00FF441F">
        <w:t xml:space="preserve">Осы өтініш арқылы </w:t>
      </w:r>
      <w:r w:rsidR="008C0BFA" w:rsidRPr="00FF441F">
        <w:rPr>
          <w:lang w:val="kk-KZ"/>
        </w:rPr>
        <w:t>"</w:t>
      </w:r>
      <w:r w:rsidR="008C0BFA" w:rsidRPr="00FF441F">
        <w:t>Бағалы қағаздар</w:t>
      </w:r>
      <w:r w:rsidRPr="00FF441F">
        <w:t xml:space="preserve"> орталық депозитарийі</w:t>
      </w:r>
      <w:r w:rsidR="008C0BFA" w:rsidRPr="00FF441F">
        <w:rPr>
          <w:lang w:val="kk-KZ"/>
        </w:rPr>
        <w:t>"</w:t>
      </w:r>
      <w:r w:rsidRPr="00FF441F">
        <w:t xml:space="preserve"> АҚ (бұдан әрі – Орталық депозитарий) клиенті (бұдан әрі – Клиент) Орталық депозитарийге операциялық құжаттарды жіберу және Орталық депозитарийден алу ниетін білдіреді. Бұл құжаттар Орталық депозитарийдің ішкі құжаты </w:t>
      </w:r>
      <w:r w:rsidR="008C0BFA" w:rsidRPr="00FF441F">
        <w:rPr>
          <w:lang w:val="kk-KZ"/>
        </w:rPr>
        <w:t>"</w:t>
      </w:r>
      <w:r w:rsidR="008C0BFA" w:rsidRPr="00FF441F">
        <w:t>Бағалы қағаздар</w:t>
      </w:r>
      <w:r w:rsidRPr="00FF441F">
        <w:t xml:space="preserve"> орталық депозитарийі</w:t>
      </w:r>
      <w:r w:rsidR="008C0BFA" w:rsidRPr="00FF441F">
        <w:rPr>
          <w:lang w:val="kk-KZ"/>
        </w:rPr>
        <w:t>"</w:t>
      </w:r>
      <w:r w:rsidRPr="00FF441F">
        <w:t xml:space="preserve"> АҚ </w:t>
      </w:r>
      <w:r w:rsidR="0063665A" w:rsidRPr="00FF441F">
        <w:t>қағидалар</w:t>
      </w:r>
      <w:r w:rsidRPr="00FF441F">
        <w:t xml:space="preserve"> жинағында анықталғандай SWIFT</w:t>
      </w:r>
      <w:r w:rsidR="007D2F3B" w:rsidRPr="00FF441F">
        <w:rPr>
          <w:lang w:val="kk-KZ"/>
        </w:rPr>
        <w:t>-</w:t>
      </w:r>
      <w:r w:rsidR="007F6744" w:rsidRPr="00FF441F">
        <w:rPr>
          <w:lang w:val="kk-KZ"/>
        </w:rPr>
        <w:t>әдісімен</w:t>
      </w:r>
      <w:r w:rsidRPr="00FF441F">
        <w:t xml:space="preserve"> жүзеге асырылады.</w:t>
      </w:r>
    </w:p>
    <w:p w14:paraId="243C751C" w14:textId="3D502D76" w:rsidR="00F6105D" w:rsidRPr="00FF441F" w:rsidRDefault="00A6653E" w:rsidP="00BA0019">
      <w:pPr>
        <w:spacing w:after="120"/>
        <w:jc w:val="both"/>
        <w:rPr>
          <w:lang w:val="kk-KZ"/>
        </w:rPr>
      </w:pPr>
      <w:r w:rsidRPr="00FF441F">
        <w:rPr>
          <w:lang w:val="kk-KZ"/>
        </w:rPr>
        <w:t>Клиент пен Орталық депозитарий арасындағы өзара әрекеттесуде операциялық құжаттарды қабылдау және беру үшін SWIFT тәсілі Орталық депозитарийдің келесі қызметтерді көрсетуі кезінде қолданылады:</w:t>
      </w:r>
    </w:p>
    <w:tbl>
      <w:tblPr>
        <w:tblW w:w="9245" w:type="dxa"/>
        <w:tblLayout w:type="fixed"/>
        <w:tblLook w:val="01E0" w:firstRow="1" w:lastRow="1" w:firstColumn="1" w:lastColumn="1" w:noHBand="0" w:noVBand="0"/>
      </w:tblPr>
      <w:tblGrid>
        <w:gridCol w:w="432"/>
        <w:gridCol w:w="8813"/>
      </w:tblGrid>
      <w:tr w:rsidR="00F6105D" w:rsidRPr="0007586E" w14:paraId="020EB20B" w14:textId="77777777" w:rsidTr="0037154B">
        <w:trPr>
          <w:trHeight w:hRule="exact" w:val="432"/>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3E6568D2" w14:textId="77777777" w:rsidR="00F6105D" w:rsidRPr="00FF441F" w:rsidRDefault="00F6105D" w:rsidP="00F6105D">
            <w:pPr>
              <w:spacing w:before="60" w:after="60"/>
              <w:jc w:val="center"/>
              <w:rPr>
                <w:sz w:val="20"/>
                <w:lang w:val="kk-KZ"/>
              </w:rPr>
            </w:pPr>
          </w:p>
        </w:tc>
        <w:tc>
          <w:tcPr>
            <w:tcW w:w="8813" w:type="dxa"/>
            <w:tcBorders>
              <w:left w:val="single" w:sz="4" w:space="0" w:color="auto"/>
            </w:tcBorders>
            <w:vAlign w:val="center"/>
          </w:tcPr>
          <w:p w14:paraId="53731C3A" w14:textId="57388D93" w:rsidR="00F6105D" w:rsidRPr="00FF441F" w:rsidRDefault="00EF2EAD" w:rsidP="00EF2EAD">
            <w:pPr>
              <w:spacing w:before="60" w:after="60"/>
              <w:rPr>
                <w:lang w:val="kk-KZ"/>
              </w:rPr>
            </w:pPr>
            <w:r w:rsidRPr="00FF441F">
              <w:rPr>
                <w:lang w:val="kk-KZ"/>
              </w:rPr>
              <w:t>номиналды ұстаушының жеке шот жүргізу</w:t>
            </w:r>
          </w:p>
        </w:tc>
      </w:tr>
      <w:tr w:rsidR="00F6105D" w:rsidRPr="0007586E" w14:paraId="55624BEC" w14:textId="77777777" w:rsidTr="00EF2EAD">
        <w:trPr>
          <w:trHeight w:val="105"/>
        </w:trPr>
        <w:tc>
          <w:tcPr>
            <w:tcW w:w="9245" w:type="dxa"/>
            <w:gridSpan w:val="2"/>
          </w:tcPr>
          <w:p w14:paraId="08D102BA" w14:textId="77777777" w:rsidR="00F6105D" w:rsidRPr="00FF441F" w:rsidRDefault="00F6105D" w:rsidP="00F6105D">
            <w:pPr>
              <w:rPr>
                <w:sz w:val="8"/>
                <w:szCs w:val="16"/>
                <w:lang w:val="kk-KZ"/>
              </w:rPr>
            </w:pPr>
          </w:p>
        </w:tc>
      </w:tr>
      <w:tr w:rsidR="00F6105D" w:rsidRPr="00FF441F" w14:paraId="5D5C850A" w14:textId="77777777" w:rsidTr="0037154B">
        <w:trPr>
          <w:trHeight w:hRule="exact" w:val="432"/>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37078FF7" w14:textId="77777777" w:rsidR="00F6105D" w:rsidRPr="00FF441F" w:rsidRDefault="00F6105D" w:rsidP="00F6105D">
            <w:pPr>
              <w:spacing w:before="60" w:after="60"/>
              <w:jc w:val="center"/>
              <w:rPr>
                <w:sz w:val="20"/>
                <w:lang w:val="kk-KZ"/>
              </w:rPr>
            </w:pPr>
          </w:p>
        </w:tc>
        <w:tc>
          <w:tcPr>
            <w:tcW w:w="8813" w:type="dxa"/>
            <w:tcBorders>
              <w:left w:val="single" w:sz="4" w:space="0" w:color="auto"/>
            </w:tcBorders>
            <w:vAlign w:val="center"/>
          </w:tcPr>
          <w:p w14:paraId="382ACF39" w14:textId="26408F75" w:rsidR="00F6105D" w:rsidRPr="00FF441F" w:rsidRDefault="00EF2EAD" w:rsidP="001B3676">
            <w:pPr>
              <w:spacing w:before="60" w:after="60"/>
            </w:pPr>
            <w:r w:rsidRPr="00FF441F">
              <w:t>ағымдағы шот жүргізу</w:t>
            </w:r>
          </w:p>
        </w:tc>
      </w:tr>
      <w:tr w:rsidR="00F6105D" w:rsidRPr="00FF441F" w14:paraId="66EDBACD" w14:textId="77777777" w:rsidTr="00F6105D">
        <w:tc>
          <w:tcPr>
            <w:tcW w:w="9245" w:type="dxa"/>
            <w:gridSpan w:val="2"/>
          </w:tcPr>
          <w:p w14:paraId="4168A77A" w14:textId="77777777" w:rsidR="00F6105D" w:rsidRPr="00FF441F" w:rsidRDefault="00F6105D" w:rsidP="00F6105D">
            <w:pPr>
              <w:rPr>
                <w:sz w:val="8"/>
                <w:szCs w:val="16"/>
              </w:rPr>
            </w:pPr>
          </w:p>
        </w:tc>
      </w:tr>
      <w:tr w:rsidR="00F6105D" w:rsidRPr="00FF441F" w14:paraId="7DDC83B8" w14:textId="77777777" w:rsidTr="00EF2EAD">
        <w:trPr>
          <w:trHeight w:hRule="exact" w:val="435"/>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49242F40" w14:textId="77777777" w:rsidR="00F6105D" w:rsidRPr="00FF441F" w:rsidRDefault="00F6105D" w:rsidP="00F6105D">
            <w:pPr>
              <w:spacing w:before="60" w:after="60"/>
              <w:jc w:val="center"/>
              <w:rPr>
                <w:sz w:val="20"/>
              </w:rPr>
            </w:pPr>
          </w:p>
        </w:tc>
        <w:tc>
          <w:tcPr>
            <w:tcW w:w="8813" w:type="dxa"/>
            <w:tcBorders>
              <w:left w:val="single" w:sz="4" w:space="0" w:color="auto"/>
            </w:tcBorders>
            <w:vAlign w:val="center"/>
          </w:tcPr>
          <w:p w14:paraId="0C358FDB" w14:textId="4EBBC5AD" w:rsidR="00F6105D" w:rsidRPr="00FF441F" w:rsidRDefault="00EF2EAD" w:rsidP="00EF2EAD">
            <w:pPr>
              <w:spacing w:before="60" w:after="60"/>
            </w:pPr>
            <w:r w:rsidRPr="00FF441F">
              <w:t>корреспонденттік шот жүргізу</w:t>
            </w:r>
          </w:p>
        </w:tc>
      </w:tr>
    </w:tbl>
    <w:p w14:paraId="0FB62EC5" w14:textId="77777777" w:rsidR="00F6105D" w:rsidRPr="00FF441F" w:rsidRDefault="00F6105D" w:rsidP="00F6105D">
      <w:pPr>
        <w:spacing w:after="120"/>
        <w:jc w:val="both"/>
      </w:pPr>
    </w:p>
    <w:p w14:paraId="5B2CF808" w14:textId="07B241B6" w:rsidR="00F6105D" w:rsidRPr="00FF441F" w:rsidRDefault="00A6653E" w:rsidP="00F6105D">
      <w:pPr>
        <w:spacing w:after="120"/>
        <w:jc w:val="both"/>
      </w:pPr>
      <w:r w:rsidRPr="00FF441F">
        <w:t>Клиент Операциялық құжаттарды қабылдау және беру қағидаларымен (бұдан әрі – Қағидалар) танысқанын, оларға келісетінін және олардың талаптарын (Орталық депозитарийдің SWIFT</w:t>
      </w:r>
      <w:r w:rsidR="007D2F3B" w:rsidRPr="00FF441F">
        <w:rPr>
          <w:lang w:val="kk-KZ"/>
        </w:rPr>
        <w:t>-</w:t>
      </w:r>
      <w:r w:rsidR="007F6744" w:rsidRPr="00FF441F">
        <w:rPr>
          <w:lang w:val="kk-KZ"/>
        </w:rPr>
        <w:t>әдісімен</w:t>
      </w:r>
      <w:r w:rsidRPr="00FF441F">
        <w:t xml:space="preserve"> операциялық құжаттарды қабылдау және беру бөлігінде) сақтауға міндеттенетінін мәлімдейді. Клиенттің бұл </w:t>
      </w:r>
      <w:r w:rsidR="00334EBB" w:rsidRPr="00FF441F">
        <w:t>міндеттемесін</w:t>
      </w:r>
      <w:r w:rsidRPr="00FF441F">
        <w:t xml:space="preserve"> Қағидаларға енгізілген кейінгі түзетулерді немесе Қағидалардың жаңа редакцияларын сақтауға да міндеттейді, егер мұндай түзетулер (мұндай түзетулердің егжей-тегжейлі түсіндірмелері), түзетулерге сәйкес жаңартылған Қағидалар немесе Қағидалардың жаңа редакциялары Орталық депозитарийдің (www.kacd.kz) интернет-сайтында мұндай түзетулер (Қағидалардың жаңа редакциялары) күшіне енгенге дейін кемінде 15 күн бұрын жарияланған.</w:t>
      </w:r>
    </w:p>
    <w:p w14:paraId="36E959EF" w14:textId="574CF87D" w:rsidR="00ED7CB1" w:rsidRPr="00FF441F" w:rsidRDefault="00ED7CB1" w:rsidP="00F6105D">
      <w:pPr>
        <w:spacing w:after="120"/>
        <w:jc w:val="both"/>
        <w:rPr>
          <w:lang w:val="kk-KZ"/>
        </w:rPr>
      </w:pPr>
      <w:r w:rsidRPr="00FF441F">
        <w:lastRenderedPageBreak/>
        <w:t>Орталық депозитарийге операциялық құжаттарды SWIFT</w:t>
      </w:r>
      <w:r w:rsidR="007D2F3B" w:rsidRPr="00FF441F">
        <w:rPr>
          <w:lang w:val="kk-KZ"/>
        </w:rPr>
        <w:t>-әдісімен</w:t>
      </w:r>
      <w:r w:rsidRPr="00FF441F">
        <w:t xml:space="preserve"> жіберу және Орталық депозитариетен алу кезінде Клиент SWIFT хабарламалары (келісімше – форматтар) бекітілген Орталық депозитарий түсіндірмелері бойынша өтініш жасайды. Келісімше бұл Клиенттің форматтарға (бұдан әрі – форматтар) енгізілген кейінгі түзетулерге немесе форматтардың жаңа редакцияларына сәйкес бекітілген міндеттемесін де қамтиды, құжаттардың форматтарын немесе олардың жаңа редакцияларын Орталық депозитарийдің (</w:t>
      </w:r>
      <w:hyperlink r:id="rId8" w:tgtFrame="_new" w:history="1">
        <w:r w:rsidRPr="0007586E">
          <w:t>www.kacd.kz</w:t>
        </w:r>
      </w:hyperlink>
      <w:r w:rsidRPr="00FF441F">
        <w:t>) интернет-сайтында мұндай түзетулер (форматтардың жаңа редакциялары) күшіне енгенге дейін кемінде 15 күн бұрын жарияланған.</w:t>
      </w:r>
      <w:bookmarkStart w:id="0" w:name="_GoBack"/>
      <w:bookmarkEnd w:id="0"/>
    </w:p>
    <w:p w14:paraId="4F84767F" w14:textId="77777777" w:rsidR="00C274D8" w:rsidRPr="00FF441F" w:rsidRDefault="00C274D8" w:rsidP="00F6105D">
      <w:pPr>
        <w:spacing w:after="120"/>
        <w:jc w:val="both"/>
        <w:rPr>
          <w:lang w:val="kk-KZ"/>
        </w:rPr>
      </w:pPr>
      <w:r w:rsidRPr="00FF441F">
        <w:rPr>
          <w:lang w:val="kk-KZ"/>
        </w:rPr>
        <w:t xml:space="preserve">Клиент Орталық депозитарийден осы өтініштің қабылдануы туралы хабар алған кейін SWIFT жүйесінде қажетті ақпараттарды қабылдау мен беру үшін авторизациялау мәртебесін орындайды, осы мәртебе Орталық депозитарийден операциялық құжаттарды Клиенттен/Клиентке SWIFT-способы электронды түрде қабылдау және беру үшін. </w:t>
      </w:r>
    </w:p>
    <w:p w14:paraId="0A4D9B9F" w14:textId="77777777" w:rsidR="00C274D8" w:rsidRPr="00FF441F" w:rsidRDefault="00C274D8" w:rsidP="00F6105D">
      <w:pPr>
        <w:spacing w:after="120"/>
        <w:jc w:val="both"/>
        <w:rPr>
          <w:lang w:val="kk-KZ"/>
        </w:rPr>
      </w:pPr>
      <w:r w:rsidRPr="00FF441F">
        <w:rPr>
          <w:lang w:val="kk-KZ"/>
        </w:rPr>
        <w:t>Клиент осы өтініште қамтылған мәліметтерді өзекті күйде ұстауға міндеттенеді және мұндай мәліметтердің өзектілігінің кез келген салдары үшін өзіне толық жауапкершілік алады.</w:t>
      </w:r>
    </w:p>
    <w:p w14:paraId="79EAB2F5" w14:textId="4752C9FF" w:rsidR="00F6105D" w:rsidRPr="00FF441F" w:rsidRDefault="00E40BD6" w:rsidP="00F6105D">
      <w:pPr>
        <w:spacing w:after="120"/>
        <w:jc w:val="both"/>
        <w:rPr>
          <w:lang w:val="kk-KZ"/>
        </w:rPr>
      </w:pPr>
      <w:r w:rsidRPr="00FF441F">
        <w:rPr>
          <w:lang w:val="kk-KZ"/>
        </w:rPr>
        <w:t>Клиент осы өтініште қамтылған міндеттемелерді бұзғаны үшін жауапкершілікті өзіне алады. Бұл жауапкершілік сондай-ақ Орталық депозитарийге беруге және Орталық депозитарийден Swift-</w:t>
      </w:r>
      <w:r w:rsidR="007D2F3B" w:rsidRPr="00FF441F">
        <w:rPr>
          <w:lang w:val="kk-KZ"/>
        </w:rPr>
        <w:t>әдісімен</w:t>
      </w:r>
      <w:r w:rsidRPr="00FF441F">
        <w:rPr>
          <w:lang w:val="kk-KZ"/>
        </w:rPr>
        <w:t xml:space="preserve"> операциялық құжаттарды алуға қатысатын клиент қызметкерлерінің әрекеттері (әрекетсіздігі) үшін, қағидалар нормаларын, форматтарын бұзғаны (сақтамағаны) үшін және осындай әрекеттердің (мұндай әрекетсіздіктің) салдары үшін жауапкершілікті қамтиды.</w:t>
      </w:r>
    </w:p>
    <w:p w14:paraId="3BE062DB" w14:textId="77777777" w:rsidR="00F6105D" w:rsidRPr="00FF441F" w:rsidRDefault="00F6105D" w:rsidP="00F6105D">
      <w:pPr>
        <w:spacing w:after="120"/>
        <w:jc w:val="both"/>
        <w:rPr>
          <w:lang w:val="kk-KZ"/>
        </w:rPr>
      </w:pPr>
    </w:p>
    <w:p w14:paraId="2A3D3D28" w14:textId="77777777" w:rsidR="00F6105D" w:rsidRPr="00FF441F" w:rsidRDefault="00F6105D" w:rsidP="00F6105D">
      <w:pPr>
        <w:spacing w:after="120"/>
        <w:jc w:val="both"/>
        <w:rPr>
          <w:lang w:val="kk-KZ"/>
        </w:rPr>
      </w:pPr>
    </w:p>
    <w:p w14:paraId="0A5FF9F5" w14:textId="77777777" w:rsidR="00F6105D" w:rsidRPr="00FF441F" w:rsidRDefault="00F6105D" w:rsidP="00F6105D">
      <w:pPr>
        <w:spacing w:after="120"/>
        <w:jc w:val="both"/>
        <w:rPr>
          <w:lang w:val="kk-KZ"/>
        </w:rPr>
      </w:pPr>
    </w:p>
    <w:p w14:paraId="1F04D7FD" w14:textId="77777777" w:rsidR="00F6105D" w:rsidRPr="00FF441F" w:rsidRDefault="00F6105D" w:rsidP="00F6105D">
      <w:pPr>
        <w:spacing w:after="120"/>
        <w:jc w:val="both"/>
        <w:rPr>
          <w:lang w:val="kk-KZ"/>
        </w:rPr>
      </w:pPr>
    </w:p>
    <w:p w14:paraId="17DED04A" w14:textId="77777777" w:rsidR="00F6105D" w:rsidRPr="00FF441F" w:rsidRDefault="00F6105D" w:rsidP="00F6105D">
      <w:pPr>
        <w:spacing w:after="120"/>
        <w:jc w:val="both"/>
        <w:rPr>
          <w:b/>
        </w:rPr>
      </w:pPr>
      <w:r w:rsidRPr="00FF441F">
        <w:rPr>
          <w:b/>
        </w:rPr>
        <w:t>Клиенттен</w:t>
      </w:r>
    </w:p>
    <w:p w14:paraId="59E97661" w14:textId="77777777" w:rsidR="00F6105D" w:rsidRPr="00FF441F" w:rsidRDefault="00F6105D" w:rsidP="00F6105D">
      <w:pPr>
        <w:spacing w:after="120"/>
        <w:jc w:val="both"/>
      </w:pPr>
    </w:p>
    <w:p w14:paraId="43F92A0A" w14:textId="77777777" w:rsidR="00696125" w:rsidRPr="00FF441F" w:rsidRDefault="00696125" w:rsidP="00696125">
      <w:pPr>
        <w:tabs>
          <w:tab w:val="left" w:pos="3744"/>
          <w:tab w:val="right" w:pos="9029"/>
        </w:tabs>
        <w:spacing w:after="120"/>
        <w:jc w:val="both"/>
        <w:rPr>
          <w:lang w:val="kk-KZ"/>
        </w:rPr>
      </w:pPr>
      <w:r w:rsidRPr="00FF441F">
        <w:rPr>
          <w:lang w:val="kk-KZ"/>
        </w:rPr>
        <w:t>Лауазымы</w:t>
      </w:r>
      <w:r w:rsidRPr="00FF441F">
        <w:tab/>
        <w:t>[</w:t>
      </w:r>
      <w:r w:rsidRPr="00FF441F">
        <w:rPr>
          <w:lang w:val="kk-KZ"/>
        </w:rPr>
        <w:t>қолы</w:t>
      </w:r>
      <w:r w:rsidRPr="00FF441F">
        <w:t>]</w:t>
      </w:r>
      <w:r w:rsidRPr="00FF441F">
        <w:tab/>
      </w:r>
      <w:r w:rsidRPr="00FF441F">
        <w:rPr>
          <w:lang w:val="kk-KZ"/>
        </w:rPr>
        <w:t>Тегі, аты-жөні</w:t>
      </w:r>
    </w:p>
    <w:p w14:paraId="07451E38" w14:textId="77777777" w:rsidR="00F6105D" w:rsidRPr="00FF441F" w:rsidRDefault="00F6105D" w:rsidP="00F6105D">
      <w:pPr>
        <w:spacing w:after="120"/>
        <w:jc w:val="both"/>
      </w:pPr>
    </w:p>
    <w:p w14:paraId="01A50B50" w14:textId="6DB1F3A4" w:rsidR="000B7394" w:rsidRPr="00FF441F" w:rsidRDefault="00F6105D" w:rsidP="00F6105D">
      <w:pPr>
        <w:spacing w:after="120"/>
        <w:jc w:val="both"/>
      </w:pPr>
      <w:r w:rsidRPr="00FF441F">
        <w:t>М.П.</w:t>
      </w:r>
      <w:r w:rsidR="002E53ED" w:rsidRPr="00FF441F">
        <w:rPr>
          <w:lang w:val="kk-KZ"/>
        </w:rPr>
        <w:t xml:space="preserve"> </w:t>
      </w:r>
      <w:r w:rsidR="00BC41FE" w:rsidRPr="00FF441F">
        <w:t>(егер бұл клиенттің қолтаңбасы мен мөр бедерінің үлгілері бар карточкада көзделсе)</w:t>
      </w:r>
    </w:p>
    <w:p w14:paraId="33AF9BAF" w14:textId="77777777" w:rsidR="000B7394" w:rsidRPr="00FF441F" w:rsidRDefault="000B7394">
      <w:r w:rsidRPr="00FF441F">
        <w:br w:type="page"/>
      </w:r>
    </w:p>
    <w:p w14:paraId="72F45513" w14:textId="764C9D67" w:rsidR="000B7394" w:rsidRPr="00FF441F" w:rsidRDefault="000B7394" w:rsidP="00BC41FE">
      <w:pPr>
        <w:pageBreakBefore/>
        <w:spacing w:after="120"/>
        <w:outlineLvl w:val="0"/>
        <w:rPr>
          <w:b/>
          <w:lang w:val="kk-KZ"/>
        </w:rPr>
      </w:pPr>
    </w:p>
    <w:p w14:paraId="1A057ECF" w14:textId="77777777" w:rsidR="00BC41FE" w:rsidRPr="00FF441F" w:rsidRDefault="00BC41FE" w:rsidP="00497E6D">
      <w:pPr>
        <w:spacing w:after="120"/>
        <w:ind w:left="6120"/>
        <w:rPr>
          <w:lang w:val="kk-KZ"/>
        </w:rPr>
      </w:pPr>
      <w:r w:rsidRPr="00FF441F">
        <w:rPr>
          <w:lang w:val="kk-KZ"/>
        </w:rPr>
        <w:t xml:space="preserve">Операциялық құжаттармен алмасуға арналған өтініш нысандарына </w:t>
      </w:r>
    </w:p>
    <w:p w14:paraId="2270B0B4" w14:textId="4354747C" w:rsidR="00401807" w:rsidRPr="00FF441F" w:rsidRDefault="00BC41FE" w:rsidP="00497E6D">
      <w:pPr>
        <w:spacing w:after="120"/>
        <w:ind w:left="6120"/>
        <w:rPr>
          <w:b/>
          <w:bCs/>
          <w:lang w:val="kk-KZ"/>
        </w:rPr>
      </w:pPr>
      <w:r w:rsidRPr="00FF441F">
        <w:rPr>
          <w:b/>
          <w:bCs/>
          <w:lang w:val="kk-KZ"/>
        </w:rPr>
        <w:t>2-қосымша</w:t>
      </w:r>
    </w:p>
    <w:p w14:paraId="5837AFBF" w14:textId="77777777" w:rsidR="000B7394" w:rsidRPr="00FF441F" w:rsidRDefault="000B7394" w:rsidP="000B7394">
      <w:pPr>
        <w:spacing w:after="120"/>
        <w:jc w:val="both"/>
        <w:rPr>
          <w:lang w:val="kk-KZ"/>
        </w:rPr>
      </w:pPr>
    </w:p>
    <w:p w14:paraId="33959D7A" w14:textId="594B00B5" w:rsidR="00BC41FE" w:rsidRPr="00FF441F" w:rsidRDefault="00BC41FE" w:rsidP="00BC41FE">
      <w:pPr>
        <w:spacing w:after="120"/>
        <w:jc w:val="center"/>
        <w:rPr>
          <w:b/>
          <w:bCs/>
          <w:lang w:val="kk-KZ"/>
        </w:rPr>
      </w:pPr>
      <w:r w:rsidRPr="00FF441F">
        <w:rPr>
          <w:b/>
          <w:bCs/>
          <w:lang w:val="kk-KZ"/>
        </w:rPr>
        <w:t>ЭҚЖ-</w:t>
      </w:r>
      <w:r w:rsidR="007D2F3B" w:rsidRPr="00FF441F">
        <w:rPr>
          <w:b/>
          <w:bCs/>
          <w:lang w:val="kk-KZ"/>
        </w:rPr>
        <w:t>әдісімен</w:t>
      </w:r>
      <w:r w:rsidRPr="00FF441F">
        <w:rPr>
          <w:b/>
          <w:bCs/>
          <w:lang w:val="kk-KZ"/>
        </w:rPr>
        <w:t xml:space="preserve"> құжаттарды бөлісуге арналған</w:t>
      </w:r>
    </w:p>
    <w:p w14:paraId="0DC71835" w14:textId="77777777" w:rsidR="00BC41FE" w:rsidRPr="00FF441F" w:rsidRDefault="00BC41FE" w:rsidP="00BC41FE">
      <w:pPr>
        <w:spacing w:after="120"/>
        <w:jc w:val="center"/>
        <w:rPr>
          <w:b/>
          <w:sz w:val="28"/>
          <w:lang w:val="kk-KZ"/>
        </w:rPr>
      </w:pPr>
      <w:r w:rsidRPr="00FF441F">
        <w:rPr>
          <w:b/>
          <w:spacing w:val="60"/>
          <w:sz w:val="28"/>
          <w:lang w:val="kk-KZ"/>
        </w:rPr>
        <w:t>ӨТІНІШ</w:t>
      </w:r>
    </w:p>
    <w:p w14:paraId="73E9AF1B" w14:textId="77777777" w:rsidR="00497E6D" w:rsidRPr="00FF441F" w:rsidRDefault="00497E6D" w:rsidP="00497E6D">
      <w:pPr>
        <w:spacing w:after="120"/>
        <w:jc w:val="both"/>
      </w:pPr>
    </w:p>
    <w:p w14:paraId="66EF92CC" w14:textId="4C9EBFFE" w:rsidR="000B7394" w:rsidRPr="00FF441F" w:rsidRDefault="00692077" w:rsidP="000B7394">
      <w:pPr>
        <w:spacing w:after="120"/>
        <w:jc w:val="both"/>
      </w:pPr>
      <w:r w:rsidRPr="00FF441F">
        <w:rPr>
          <w:lang w:val="kk-KZ"/>
        </w:rPr>
        <w:t>20ХХжылғы ХХай</w:t>
      </w:r>
    </w:p>
    <w:p w14:paraId="0FDF7CD8" w14:textId="77777777" w:rsidR="000B7394" w:rsidRPr="00FF441F" w:rsidRDefault="000B7394" w:rsidP="000B7394">
      <w:pPr>
        <w:spacing w:after="1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BC41FE" w:rsidRPr="00FF441F" w14:paraId="2C3ADE90" w14:textId="77777777" w:rsidTr="00BC41FE">
        <w:tc>
          <w:tcPr>
            <w:tcW w:w="9016" w:type="dxa"/>
            <w:tcBorders>
              <w:bottom w:val="single" w:sz="4" w:space="0" w:color="auto"/>
            </w:tcBorders>
            <w:shd w:val="clear" w:color="auto" w:fill="auto"/>
          </w:tcPr>
          <w:p w14:paraId="07D5B2D9" w14:textId="77777777" w:rsidR="00BC41FE" w:rsidRPr="00FF441F" w:rsidRDefault="00BC41FE" w:rsidP="00CB7CCD">
            <w:pPr>
              <w:spacing w:before="60" w:after="60"/>
              <w:jc w:val="center"/>
            </w:pPr>
          </w:p>
        </w:tc>
      </w:tr>
    </w:tbl>
    <w:p w14:paraId="0EF6DE54" w14:textId="7EB5F790" w:rsidR="00476092" w:rsidRPr="00FF441F" w:rsidRDefault="00BC41FE" w:rsidP="00495A34">
      <w:pPr>
        <w:spacing w:after="120"/>
        <w:jc w:val="center"/>
        <w:rPr>
          <w:sz w:val="16"/>
          <w:szCs w:val="16"/>
          <w:lang w:val="kk-KZ"/>
        </w:rPr>
      </w:pPr>
      <w:r w:rsidRPr="00FF441F">
        <w:rPr>
          <w:sz w:val="16"/>
          <w:szCs w:val="16"/>
        </w:rPr>
        <w:t>Заңды тұлғаның тіркелгенін растайтын құжатқа сәйкес орталық депозитарий клиентінің толық атауы, БСН</w:t>
      </w:r>
    </w:p>
    <w:p w14:paraId="108C6571" w14:textId="77777777" w:rsidR="00476092" w:rsidRPr="00FF441F" w:rsidRDefault="00476092" w:rsidP="00476092">
      <w:pPr>
        <w:spacing w:before="60" w:after="6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4677"/>
        <w:gridCol w:w="426"/>
        <w:gridCol w:w="2976"/>
      </w:tblGrid>
      <w:tr w:rsidR="00495A34" w:rsidRPr="00FF441F" w14:paraId="7C81564D" w14:textId="00E00354" w:rsidTr="00495A34">
        <w:trPr>
          <w:trHeight w:val="420"/>
        </w:trPr>
        <w:tc>
          <w:tcPr>
            <w:tcW w:w="421" w:type="dxa"/>
            <w:tcBorders>
              <w:bottom w:val="single" w:sz="4" w:space="0" w:color="auto"/>
              <w:right w:val="single" w:sz="4" w:space="0" w:color="auto"/>
            </w:tcBorders>
            <w:shd w:val="clear" w:color="auto" w:fill="auto"/>
          </w:tcPr>
          <w:p w14:paraId="35619AED" w14:textId="02FD7101" w:rsidR="00495A34" w:rsidRPr="00FF441F" w:rsidRDefault="00495A34" w:rsidP="00495A34">
            <w:pPr>
              <w:spacing w:before="60" w:after="60"/>
              <w:jc w:val="center"/>
            </w:pPr>
          </w:p>
        </w:tc>
        <w:tc>
          <w:tcPr>
            <w:tcW w:w="4677" w:type="dxa"/>
            <w:tcBorders>
              <w:top w:val="nil"/>
              <w:left w:val="single" w:sz="4" w:space="0" w:color="auto"/>
              <w:bottom w:val="nil"/>
              <w:right w:val="nil"/>
            </w:tcBorders>
            <w:vAlign w:val="center"/>
          </w:tcPr>
          <w:p w14:paraId="6193956C" w14:textId="75F93080" w:rsidR="00495A34" w:rsidRPr="00FF441F" w:rsidRDefault="00495A34" w:rsidP="00495A34">
            <w:pPr>
              <w:spacing w:before="60" w:after="60"/>
              <w:rPr>
                <w:lang w:val="kk-KZ"/>
              </w:rPr>
            </w:pPr>
            <w:r w:rsidRPr="00FF441F">
              <w:rPr>
                <w:lang w:val="kk-KZ"/>
              </w:rPr>
              <w:t>алғаш рет ұсынылды</w:t>
            </w:r>
          </w:p>
        </w:tc>
        <w:tc>
          <w:tcPr>
            <w:tcW w:w="426" w:type="dxa"/>
            <w:tcBorders>
              <w:top w:val="single" w:sz="4" w:space="0" w:color="auto"/>
              <w:left w:val="single" w:sz="4" w:space="0" w:color="auto"/>
              <w:bottom w:val="single" w:sz="4" w:space="0" w:color="auto"/>
              <w:right w:val="nil"/>
            </w:tcBorders>
            <w:vAlign w:val="center"/>
          </w:tcPr>
          <w:p w14:paraId="2CEC6052" w14:textId="77777777" w:rsidR="00495A34" w:rsidRPr="00FF441F" w:rsidRDefault="00495A34" w:rsidP="00495A34">
            <w:pPr>
              <w:spacing w:before="60" w:after="60"/>
              <w:jc w:val="center"/>
              <w:rPr>
                <w:lang w:val="kk-KZ"/>
              </w:rPr>
            </w:pPr>
          </w:p>
        </w:tc>
        <w:tc>
          <w:tcPr>
            <w:tcW w:w="2976" w:type="dxa"/>
            <w:tcBorders>
              <w:top w:val="nil"/>
              <w:left w:val="single" w:sz="4" w:space="0" w:color="auto"/>
              <w:bottom w:val="nil"/>
              <w:right w:val="nil"/>
            </w:tcBorders>
            <w:vAlign w:val="center"/>
          </w:tcPr>
          <w:p w14:paraId="0337E31D" w14:textId="35CB7B6B" w:rsidR="00495A34" w:rsidRPr="00FF441F" w:rsidRDefault="00495A34" w:rsidP="00495A34">
            <w:pPr>
              <w:spacing w:before="60" w:after="60"/>
              <w:rPr>
                <w:lang w:val="kk-KZ"/>
              </w:rPr>
            </w:pPr>
            <w:r w:rsidRPr="00FF441F">
              <w:rPr>
                <w:lang w:val="kk-KZ"/>
              </w:rPr>
              <w:t>өзгерістер енгізу үшін</w:t>
            </w:r>
          </w:p>
        </w:tc>
      </w:tr>
    </w:tbl>
    <w:p w14:paraId="0C055B8E" w14:textId="1D98AB0D" w:rsidR="000B7394" w:rsidRPr="00FF441F" w:rsidRDefault="00495A34" w:rsidP="000B7394">
      <w:pPr>
        <w:spacing w:after="120"/>
        <w:jc w:val="both"/>
        <w:rPr>
          <w:lang w:val="kk-KZ"/>
        </w:rPr>
      </w:pPr>
      <w:r w:rsidRPr="00FF441F">
        <w:rPr>
          <w:lang w:val="kk-KZ"/>
        </w:rPr>
        <w:t xml:space="preserve">  </w:t>
      </w:r>
    </w:p>
    <w:p w14:paraId="0E7DBF24" w14:textId="19E88BEC" w:rsidR="009573B6" w:rsidRPr="00FF441F" w:rsidRDefault="009573B6" w:rsidP="002672C0">
      <w:pPr>
        <w:spacing w:after="120"/>
        <w:jc w:val="both"/>
        <w:rPr>
          <w:lang w:val="kk-KZ"/>
        </w:rPr>
      </w:pPr>
      <w:r w:rsidRPr="00FF441F">
        <w:rPr>
          <w:lang w:val="kk-KZ"/>
        </w:rPr>
        <w:t>Осы өтінішпен төменде келтірілген және одан әрі "Клиент" деп аталатын "</w:t>
      </w:r>
      <w:r w:rsidR="008C0BFA" w:rsidRPr="00FF441F">
        <w:rPr>
          <w:lang w:val="kk-KZ"/>
        </w:rPr>
        <w:t>Бағалы қағаздар</w:t>
      </w:r>
      <w:r w:rsidRPr="00FF441F">
        <w:rPr>
          <w:lang w:val="kk-KZ"/>
        </w:rPr>
        <w:t xml:space="preserve"> орталық депозитарийі" АҚ (бұдан әрі – Орталық депозитарий) клиенті орталық депозитарийге ЭҚЖ-</w:t>
      </w:r>
      <w:r w:rsidR="007D2F3B" w:rsidRPr="00FF441F">
        <w:rPr>
          <w:lang w:val="kk-KZ"/>
        </w:rPr>
        <w:t>әдісімен</w:t>
      </w:r>
      <w:r w:rsidRPr="00FF441F">
        <w:rPr>
          <w:lang w:val="kk-KZ"/>
        </w:rPr>
        <w:t xml:space="preserve"> Орталық депозитарийдің ішкі құжатында айқындалғандай құжаттарды беруге және Орталық депозитарийден алуға ниетін білдіреді.</w:t>
      </w:r>
    </w:p>
    <w:p w14:paraId="23F15FA4" w14:textId="00FD6B3F" w:rsidR="009573B6" w:rsidRPr="00FF441F" w:rsidRDefault="009573B6" w:rsidP="002672C0">
      <w:pPr>
        <w:spacing w:after="120"/>
        <w:jc w:val="both"/>
        <w:rPr>
          <w:lang w:val="kk-KZ"/>
        </w:rPr>
      </w:pPr>
      <w:r w:rsidRPr="00FF441F">
        <w:rPr>
          <w:lang w:val="kk-KZ"/>
        </w:rPr>
        <w:t>Клиент операциялық құжаттарды қабылдау және беру қағидаларымен (бұдан әрі-қағидалар) танысқанын, олармен келісетін</w:t>
      </w:r>
      <w:r w:rsidR="007D2F3B" w:rsidRPr="00FF441F">
        <w:rPr>
          <w:lang w:val="kk-KZ"/>
        </w:rPr>
        <w:t>ін және олардың шарттарын (ЭҚЖ-әдісімен</w:t>
      </w:r>
      <w:r w:rsidRPr="00FF441F">
        <w:rPr>
          <w:lang w:val="kk-KZ"/>
        </w:rPr>
        <w:t xml:space="preserve"> Орталық депозитарийдің операциялық құжаттарды қабылдауына және беруіне қатысты бөлігінде) сақтауға міндеттенетінін мәлімдейді. Клиент берген міндеттеме сондай-ақ Қағидаларға кейінгі түзетулердің шарттарын немесе қағидалардың жаңа редакцияларын сақтау міндеттемесін қамтиды, егер мұндай түзетулерге сәйкес өзектендірілген осындай түзетулер (осындай түзетулердің егжей-тегжейлі баяндамалары) немесе қағидалардың жаңа редакциялары Орталық депозитарийдің интернет-сайтында жарияланған жағдайда (www.kacd.kz) енгізуден кемінде 15 күн бұрын мұндай түзетулердің (қағидалардың жаңа редакцияларының) қолданысқа енгізілуі.</w:t>
      </w:r>
    </w:p>
    <w:p w14:paraId="0492070B" w14:textId="47EF3CEB" w:rsidR="000B7394" w:rsidRPr="00FF441F" w:rsidRDefault="009573B6" w:rsidP="002672C0">
      <w:pPr>
        <w:spacing w:after="120"/>
        <w:jc w:val="both"/>
        <w:rPr>
          <w:lang w:val="kk-KZ"/>
        </w:rPr>
      </w:pPr>
      <w:r w:rsidRPr="00FF441F">
        <w:rPr>
          <w:lang w:val="kk-KZ"/>
        </w:rPr>
        <w:t>Бұдан басқа, орталық депозитарийге беру және Орталық депозитарийден ЭҚЖ-</w:t>
      </w:r>
      <w:r w:rsidR="007D2F3B" w:rsidRPr="00FF441F">
        <w:rPr>
          <w:sz w:val="20"/>
          <w:szCs w:val="20"/>
          <w:lang w:val="kk-KZ"/>
        </w:rPr>
        <w:t xml:space="preserve"> </w:t>
      </w:r>
      <w:r w:rsidR="007D2F3B" w:rsidRPr="00FF441F">
        <w:rPr>
          <w:lang w:val="kk-KZ"/>
        </w:rPr>
        <w:t>әдісімен</w:t>
      </w:r>
      <w:r w:rsidRPr="00FF441F">
        <w:rPr>
          <w:lang w:val="kk-KZ"/>
        </w:rPr>
        <w:t xml:space="preserve"> операциялық құжаттарды алу кезінде Клиент Орталық депозитарийдің Басқармасы бекіткен электрондық хабарламалардың форматтарын (бұдан әрі – форматтар) басшылыққа алуға міндеттенеді. Клиент берген міндеттеме сондай-ақ мұндай түзетулер (осындай түзетулердің егжей-тегжейлі баяндалуы), осындай түзетулерге сәйкес өзектендірілген форматтар немесе форматтардың жаңа редакциялары Орталық депозитарийдің интернет-сайтында жарияланған жағдайда форматтарға кейінгі түзетулерді немесе форматтардың жаңа редакцияларын басшылыққа алу міндеттемесін қамтиды (www.kacd.kz) мұндай енгізуден кемінде 15 күн бұрын қолданысқа енгізілген түзетулер (форматтардың жаңа редакциялары).</w:t>
      </w:r>
      <w:r w:rsidR="00782F73" w:rsidRPr="00FF441F">
        <w:rPr>
          <w:lang w:val="kk-KZ"/>
        </w:rPr>
        <w:t xml:space="preserve"> </w:t>
      </w:r>
      <w:r w:rsidR="000B7394" w:rsidRPr="00FF441F">
        <w:rPr>
          <w:lang w:val="kk-KZ"/>
        </w:rPr>
        <w:t>Клиент осы өтінімде қамтылған ақпаратты жаңартуға міндеттенеді және мұндай ақпараттың ескіруінің кез келген салдары үшін толық жауапкершілікті өз мойнына алады.</w:t>
      </w:r>
    </w:p>
    <w:p w14:paraId="0659C19C" w14:textId="77777777" w:rsidR="009573B6" w:rsidRPr="00FF441F" w:rsidRDefault="009573B6" w:rsidP="009573B6">
      <w:pPr>
        <w:spacing w:after="120"/>
        <w:jc w:val="both"/>
        <w:rPr>
          <w:lang w:val="kk-KZ"/>
        </w:rPr>
      </w:pPr>
      <w:r w:rsidRPr="00FF441F">
        <w:rPr>
          <w:lang w:val="kk-KZ"/>
        </w:rPr>
        <w:lastRenderedPageBreak/>
        <w:t>Клиент осы өтініште қамтылған мәліметтерді өзекті күйде ұстауға міндеттенеді және мұндай мәліметтердің өзектілігінің кез келген салдары үшін өзіне толық жауапкершілік алады.</w:t>
      </w:r>
    </w:p>
    <w:p w14:paraId="3C653126" w14:textId="77777777" w:rsidR="009573B6" w:rsidRPr="00FF441F" w:rsidRDefault="009573B6" w:rsidP="009573B6">
      <w:pPr>
        <w:spacing w:after="120"/>
        <w:jc w:val="both"/>
        <w:rPr>
          <w:lang w:val="kk-KZ"/>
        </w:rPr>
      </w:pPr>
    </w:p>
    <w:p w14:paraId="2C80C89C" w14:textId="3762AB8A" w:rsidR="000B7394" w:rsidRPr="00FF441F" w:rsidRDefault="009573B6" w:rsidP="009573B6">
      <w:pPr>
        <w:spacing w:after="120"/>
        <w:jc w:val="both"/>
        <w:rPr>
          <w:lang w:val="kk-KZ"/>
        </w:rPr>
      </w:pPr>
      <w:r w:rsidRPr="00FF441F">
        <w:rPr>
          <w:lang w:val="kk-KZ"/>
        </w:rPr>
        <w:t>Клиент осы өтініште қамтылған міндеттемелерді бұзғаны үшін жауапкершілікті өзіне алады. Бұл жауапкершілік сондай-ақ Орталық депозитарийге беруге және Орталық депозитарийден ЭҚЖ-</w:t>
      </w:r>
      <w:r w:rsidR="007D2F3B" w:rsidRPr="00FF441F">
        <w:rPr>
          <w:lang w:val="kk-KZ"/>
        </w:rPr>
        <w:t>әдісімен</w:t>
      </w:r>
      <w:r w:rsidRPr="00FF441F">
        <w:rPr>
          <w:lang w:val="kk-KZ"/>
        </w:rPr>
        <w:t xml:space="preserve"> электрондық түрде операциялық құжаттарды алуға қатысатын клиент қызметкерлерінің әрекеттері (әрекетсіздігі) үшін, қағидалар, форматтар нормаларын бұзғаны (сақтамағаны) үшін және осындай әрекеттердің (мұндай әрекетсіздіктің) салдары үшін жауаптылықты қамтиды.</w:t>
      </w:r>
    </w:p>
    <w:p w14:paraId="5CDEE157" w14:textId="77777777" w:rsidR="009573B6" w:rsidRPr="00FF441F" w:rsidRDefault="009573B6" w:rsidP="009573B6">
      <w:pPr>
        <w:spacing w:after="120"/>
        <w:jc w:val="both"/>
        <w:rPr>
          <w:lang w:val="kk-KZ"/>
        </w:rPr>
      </w:pPr>
    </w:p>
    <w:p w14:paraId="613EAC62" w14:textId="099AD871" w:rsidR="002E53ED" w:rsidRPr="00FF441F" w:rsidRDefault="009573B6" w:rsidP="002E53ED">
      <w:pPr>
        <w:shd w:val="clear" w:color="auto" w:fill="DEEAF6"/>
        <w:spacing w:after="120"/>
        <w:rPr>
          <w:b/>
          <w:color w:val="17365D" w:themeColor="text2" w:themeShade="BF"/>
          <w:sz w:val="28"/>
          <w:szCs w:val="28"/>
          <w:lang w:val="kk-KZ"/>
        </w:rPr>
      </w:pPr>
      <w:r w:rsidRPr="00FF441F">
        <w:rPr>
          <w:b/>
          <w:color w:val="17365D" w:themeColor="text2" w:themeShade="BF"/>
          <w:sz w:val="28"/>
          <w:szCs w:val="28"/>
          <w:lang w:val="kk-KZ"/>
        </w:rPr>
        <w:t>Электрондық құжат айналымы жүйелеріндегі клиенттің деректемелері туралы</w:t>
      </w:r>
      <w:r w:rsidR="002E53ED" w:rsidRPr="00FF441F">
        <w:rPr>
          <w:b/>
          <w:color w:val="FFFFFF" w:themeColor="background1"/>
          <w:spacing w:val="60"/>
          <w:sz w:val="28"/>
          <w:szCs w:val="28"/>
          <w:lang w:val="kk-KZ"/>
        </w:rPr>
        <w:t xml:space="preserve"> </w:t>
      </w:r>
    </w:p>
    <w:p w14:paraId="111E3622" w14:textId="527A0363" w:rsidR="000B7394" w:rsidRPr="00FF441F" w:rsidRDefault="002E53ED" w:rsidP="002E53ED">
      <w:pPr>
        <w:shd w:val="clear" w:color="auto" w:fill="2E74B5"/>
        <w:spacing w:before="120" w:after="120"/>
        <w:rPr>
          <w:b/>
          <w:caps/>
          <w:color w:val="FFFFFF" w:themeColor="background1"/>
          <w:spacing w:val="60"/>
          <w:sz w:val="28"/>
          <w:szCs w:val="28"/>
          <w:lang w:val="kk-KZ"/>
        </w:rPr>
      </w:pPr>
      <w:r w:rsidRPr="00FF441F">
        <w:rPr>
          <w:b/>
          <w:caps/>
          <w:color w:val="FFFFFF" w:themeColor="background1"/>
          <w:spacing w:val="60"/>
          <w:sz w:val="28"/>
          <w:szCs w:val="28"/>
          <w:lang w:val="kk-KZ"/>
        </w:rPr>
        <w:t>М</w:t>
      </w:r>
      <w:r w:rsidRPr="00FF441F">
        <w:rPr>
          <w:b/>
          <w:color w:val="FFFFFF" w:themeColor="background1"/>
          <w:spacing w:val="60"/>
          <w:sz w:val="28"/>
          <w:szCs w:val="28"/>
          <w:lang w:val="kk-KZ"/>
        </w:rPr>
        <w:t>әліметтер</w:t>
      </w:r>
    </w:p>
    <w:tbl>
      <w:tblPr>
        <w:tblW w:w="0" w:type="auto"/>
        <w:tblLook w:val="01E0" w:firstRow="1" w:lastRow="1" w:firstColumn="1" w:lastColumn="1" w:noHBand="0" w:noVBand="0"/>
      </w:tblPr>
      <w:tblGrid>
        <w:gridCol w:w="4347"/>
        <w:gridCol w:w="4679"/>
      </w:tblGrid>
      <w:tr w:rsidR="00C30988" w:rsidRPr="00FF441F" w14:paraId="1CFA0016" w14:textId="77777777" w:rsidTr="002E53ED">
        <w:trPr>
          <w:cantSplit/>
        </w:trPr>
        <w:tc>
          <w:tcPr>
            <w:tcW w:w="9026" w:type="dxa"/>
            <w:gridSpan w:val="2"/>
            <w:shd w:val="clear" w:color="auto" w:fill="663300"/>
          </w:tcPr>
          <w:p w14:paraId="4F0F6747" w14:textId="77777777" w:rsidR="000B7394" w:rsidRPr="00FF441F" w:rsidRDefault="000B7394" w:rsidP="00B333B6">
            <w:pPr>
              <w:spacing w:before="60" w:after="60"/>
              <w:rPr>
                <w:b/>
                <w:color w:val="FFFFFF" w:themeColor="background1"/>
                <w:sz w:val="20"/>
                <w:szCs w:val="20"/>
              </w:rPr>
            </w:pPr>
            <w:r w:rsidRPr="00FF441F">
              <w:rPr>
                <w:b/>
                <w:color w:val="FFFFFF" w:themeColor="background1"/>
                <w:sz w:val="20"/>
                <w:szCs w:val="20"/>
              </w:rPr>
              <w:t>Электрондық құжат айналымы жүйесі 1</w:t>
            </w:r>
          </w:p>
        </w:tc>
      </w:tr>
      <w:tr w:rsidR="000B7394" w:rsidRPr="00FF441F" w14:paraId="02A1663C" w14:textId="77777777" w:rsidTr="002E53ED">
        <w:trPr>
          <w:cantSplit/>
        </w:trPr>
        <w:tc>
          <w:tcPr>
            <w:tcW w:w="4347" w:type="dxa"/>
            <w:shd w:val="clear" w:color="auto" w:fill="auto"/>
          </w:tcPr>
          <w:p w14:paraId="3DE2180B" w14:textId="77777777" w:rsidR="000B7394" w:rsidRPr="00FF441F" w:rsidRDefault="000B7394" w:rsidP="00B60E0B">
            <w:pPr>
              <w:spacing w:before="60" w:after="60"/>
              <w:rPr>
                <w:sz w:val="20"/>
                <w:szCs w:val="20"/>
              </w:rPr>
            </w:pPr>
            <w:r w:rsidRPr="00FF441F">
              <w:rPr>
                <w:sz w:val="20"/>
                <w:szCs w:val="20"/>
              </w:rPr>
              <w:t>Электрондық құжат айналымы жүйесінің атауы</w:t>
            </w:r>
          </w:p>
        </w:tc>
        <w:tc>
          <w:tcPr>
            <w:tcW w:w="4679" w:type="dxa"/>
            <w:shd w:val="clear" w:color="auto" w:fill="E1E9F3"/>
          </w:tcPr>
          <w:p w14:paraId="25C145D9" w14:textId="77777777" w:rsidR="000B7394" w:rsidRPr="00FF441F" w:rsidRDefault="000B7394" w:rsidP="00B333B6">
            <w:pPr>
              <w:spacing w:before="60" w:after="60"/>
              <w:rPr>
                <w:sz w:val="20"/>
                <w:szCs w:val="20"/>
              </w:rPr>
            </w:pPr>
          </w:p>
        </w:tc>
      </w:tr>
      <w:tr w:rsidR="000B7394" w:rsidRPr="00FF441F" w14:paraId="7DC76767" w14:textId="77777777" w:rsidTr="002E53ED">
        <w:trPr>
          <w:cantSplit/>
        </w:trPr>
        <w:tc>
          <w:tcPr>
            <w:tcW w:w="4347" w:type="dxa"/>
            <w:shd w:val="clear" w:color="auto" w:fill="DBE5F1" w:themeFill="accent1" w:themeFillTint="33"/>
          </w:tcPr>
          <w:p w14:paraId="04DBBB75" w14:textId="77777777" w:rsidR="000B7394" w:rsidRPr="00FF441F" w:rsidRDefault="00EF2EAD" w:rsidP="00EF2EAD">
            <w:pPr>
              <w:spacing w:before="60" w:after="60"/>
              <w:rPr>
                <w:sz w:val="20"/>
                <w:szCs w:val="20"/>
              </w:rPr>
            </w:pPr>
            <w:r w:rsidRPr="00FF441F">
              <w:rPr>
                <w:sz w:val="20"/>
                <w:szCs w:val="20"/>
              </w:rPr>
              <w:t>Электрондық құжат айналымы жүзеге асырылатын қызметтің атауы</w:t>
            </w:r>
          </w:p>
        </w:tc>
        <w:tc>
          <w:tcPr>
            <w:tcW w:w="4679" w:type="dxa"/>
            <w:shd w:val="clear" w:color="auto" w:fill="ACB9CA"/>
          </w:tcPr>
          <w:p w14:paraId="7CB318B2" w14:textId="77777777" w:rsidR="000B7394" w:rsidRPr="00FF441F" w:rsidRDefault="000B7394" w:rsidP="00B333B6">
            <w:pPr>
              <w:spacing w:before="60" w:after="60"/>
              <w:rPr>
                <w:sz w:val="20"/>
                <w:szCs w:val="20"/>
              </w:rPr>
            </w:pPr>
          </w:p>
        </w:tc>
      </w:tr>
      <w:tr w:rsidR="000B7394" w:rsidRPr="00FF441F" w14:paraId="0181A2DC" w14:textId="77777777" w:rsidTr="002E53ED">
        <w:trPr>
          <w:cantSplit/>
        </w:trPr>
        <w:tc>
          <w:tcPr>
            <w:tcW w:w="4347" w:type="dxa"/>
            <w:shd w:val="clear" w:color="auto" w:fill="auto"/>
          </w:tcPr>
          <w:p w14:paraId="65D6C9FC" w14:textId="1DB68330" w:rsidR="000B7394" w:rsidRPr="00FF441F" w:rsidRDefault="002E53ED" w:rsidP="00B333B6">
            <w:pPr>
              <w:spacing w:before="60" w:after="60"/>
              <w:rPr>
                <w:sz w:val="20"/>
                <w:szCs w:val="20"/>
              </w:rPr>
            </w:pPr>
            <w:r w:rsidRPr="00FF441F">
              <w:rPr>
                <w:sz w:val="20"/>
                <w:szCs w:val="20"/>
              </w:rPr>
              <w:t>Жүйенің куәландырушы орталығы</w:t>
            </w:r>
          </w:p>
        </w:tc>
        <w:tc>
          <w:tcPr>
            <w:tcW w:w="4679" w:type="dxa"/>
            <w:shd w:val="clear" w:color="auto" w:fill="E1E9F3"/>
          </w:tcPr>
          <w:p w14:paraId="7C0FB437" w14:textId="77777777" w:rsidR="000B7394" w:rsidRPr="00FF441F" w:rsidRDefault="000B7394" w:rsidP="00B333B6">
            <w:pPr>
              <w:spacing w:before="60" w:after="60"/>
              <w:rPr>
                <w:sz w:val="20"/>
                <w:szCs w:val="20"/>
              </w:rPr>
            </w:pPr>
          </w:p>
        </w:tc>
      </w:tr>
      <w:tr w:rsidR="000B7394" w:rsidRPr="00FF441F" w14:paraId="22D5FBCF" w14:textId="77777777" w:rsidTr="002E53ED">
        <w:trPr>
          <w:cantSplit/>
        </w:trPr>
        <w:tc>
          <w:tcPr>
            <w:tcW w:w="4347" w:type="dxa"/>
            <w:shd w:val="clear" w:color="auto" w:fill="DBE5F1" w:themeFill="accent1" w:themeFillTint="33"/>
          </w:tcPr>
          <w:p w14:paraId="65519595" w14:textId="73CC46AA" w:rsidR="000B7394" w:rsidRPr="00FF441F" w:rsidRDefault="002E53ED" w:rsidP="00B333B6">
            <w:pPr>
              <w:spacing w:before="60" w:after="60"/>
              <w:rPr>
                <w:sz w:val="20"/>
                <w:szCs w:val="20"/>
              </w:rPr>
            </w:pPr>
            <w:r w:rsidRPr="00FF441F">
              <w:rPr>
                <w:sz w:val="20"/>
                <w:szCs w:val="20"/>
              </w:rPr>
              <w:t>Жүйенің куәландырушы орталығы берген тіркеу куәлігіне сәйкес DN (Distinguished Name) форматындағы тіркеу куәлігі иесінің аты-жөні</w:t>
            </w:r>
          </w:p>
        </w:tc>
        <w:tc>
          <w:tcPr>
            <w:tcW w:w="4679" w:type="dxa"/>
            <w:shd w:val="clear" w:color="auto" w:fill="ACB9CA"/>
          </w:tcPr>
          <w:p w14:paraId="05E44FCC" w14:textId="77777777" w:rsidR="000B7394" w:rsidRPr="00FF441F" w:rsidRDefault="000B7394" w:rsidP="00B333B6">
            <w:pPr>
              <w:spacing w:before="60" w:after="60"/>
              <w:rPr>
                <w:sz w:val="20"/>
                <w:szCs w:val="20"/>
              </w:rPr>
            </w:pPr>
          </w:p>
        </w:tc>
      </w:tr>
      <w:tr w:rsidR="000B7394" w:rsidRPr="00FF441F" w14:paraId="2803BF40" w14:textId="77777777" w:rsidTr="002E53ED">
        <w:trPr>
          <w:cantSplit/>
        </w:trPr>
        <w:tc>
          <w:tcPr>
            <w:tcW w:w="4347" w:type="dxa"/>
            <w:shd w:val="clear" w:color="auto" w:fill="auto"/>
          </w:tcPr>
          <w:p w14:paraId="0629FE9B" w14:textId="77777777" w:rsidR="000B7394" w:rsidRPr="00FF441F" w:rsidRDefault="000B7394" w:rsidP="00B333B6">
            <w:pPr>
              <w:spacing w:before="60" w:after="60"/>
              <w:rPr>
                <w:sz w:val="20"/>
                <w:szCs w:val="20"/>
              </w:rPr>
            </w:pPr>
            <w:r w:rsidRPr="00FF441F">
              <w:rPr>
                <w:sz w:val="20"/>
                <w:szCs w:val="20"/>
              </w:rPr>
              <w:t>Жүйедегі клиент идентификаторы</w:t>
            </w:r>
          </w:p>
        </w:tc>
        <w:tc>
          <w:tcPr>
            <w:tcW w:w="4679" w:type="dxa"/>
            <w:shd w:val="clear" w:color="auto" w:fill="E1E9F3"/>
          </w:tcPr>
          <w:p w14:paraId="141941F3" w14:textId="77777777" w:rsidR="000B7394" w:rsidRPr="00FF441F" w:rsidRDefault="000B7394" w:rsidP="00B333B6">
            <w:pPr>
              <w:spacing w:before="60" w:after="60"/>
              <w:rPr>
                <w:sz w:val="20"/>
                <w:szCs w:val="20"/>
              </w:rPr>
            </w:pPr>
          </w:p>
        </w:tc>
      </w:tr>
      <w:tr w:rsidR="000B7394" w:rsidRPr="00FF441F" w14:paraId="75227CD9" w14:textId="77777777" w:rsidTr="002E53ED">
        <w:trPr>
          <w:cantSplit/>
        </w:trPr>
        <w:tc>
          <w:tcPr>
            <w:tcW w:w="9026" w:type="dxa"/>
            <w:gridSpan w:val="2"/>
            <w:shd w:val="clear" w:color="auto" w:fill="663300"/>
          </w:tcPr>
          <w:p w14:paraId="32CCC807" w14:textId="77777777" w:rsidR="000B7394" w:rsidRPr="00FF441F" w:rsidRDefault="000B7394" w:rsidP="00B333B6">
            <w:pPr>
              <w:spacing w:before="60" w:after="60"/>
              <w:rPr>
                <w:b/>
                <w:sz w:val="20"/>
                <w:szCs w:val="20"/>
              </w:rPr>
            </w:pPr>
            <w:r w:rsidRPr="00FF441F">
              <w:rPr>
                <w:b/>
                <w:sz w:val="20"/>
                <w:szCs w:val="20"/>
              </w:rPr>
              <w:t>Электрондық құжат айналымы жүйесі 2</w:t>
            </w:r>
          </w:p>
        </w:tc>
      </w:tr>
      <w:tr w:rsidR="000B7394" w:rsidRPr="00FF441F" w14:paraId="0E1B4412" w14:textId="77777777" w:rsidTr="002E53ED">
        <w:trPr>
          <w:cantSplit/>
        </w:trPr>
        <w:tc>
          <w:tcPr>
            <w:tcW w:w="4347" w:type="dxa"/>
            <w:shd w:val="clear" w:color="auto" w:fill="auto"/>
          </w:tcPr>
          <w:p w14:paraId="471C7589" w14:textId="77777777" w:rsidR="000B7394" w:rsidRPr="00FF441F" w:rsidRDefault="000B7394" w:rsidP="004B3243">
            <w:pPr>
              <w:spacing w:before="60" w:after="60"/>
              <w:rPr>
                <w:sz w:val="20"/>
                <w:szCs w:val="20"/>
              </w:rPr>
            </w:pPr>
            <w:r w:rsidRPr="00FF441F">
              <w:rPr>
                <w:sz w:val="20"/>
                <w:szCs w:val="20"/>
              </w:rPr>
              <w:t>Электрондық құжат айналымы жүйесінің атауы</w:t>
            </w:r>
          </w:p>
        </w:tc>
        <w:tc>
          <w:tcPr>
            <w:tcW w:w="4679" w:type="dxa"/>
            <w:shd w:val="clear" w:color="auto" w:fill="E1E9F3"/>
          </w:tcPr>
          <w:p w14:paraId="29D5E768" w14:textId="77777777" w:rsidR="000B7394" w:rsidRPr="00FF441F" w:rsidRDefault="000B7394" w:rsidP="00B333B6">
            <w:pPr>
              <w:spacing w:before="60" w:after="60"/>
              <w:rPr>
                <w:sz w:val="20"/>
                <w:szCs w:val="20"/>
              </w:rPr>
            </w:pPr>
          </w:p>
        </w:tc>
      </w:tr>
      <w:tr w:rsidR="00EF2EAD" w:rsidRPr="00FF441F" w14:paraId="3FD4EBAC" w14:textId="77777777" w:rsidTr="002E53ED">
        <w:trPr>
          <w:cantSplit/>
        </w:trPr>
        <w:tc>
          <w:tcPr>
            <w:tcW w:w="4347" w:type="dxa"/>
            <w:shd w:val="clear" w:color="auto" w:fill="DBE5F1" w:themeFill="accent1" w:themeFillTint="33"/>
          </w:tcPr>
          <w:p w14:paraId="470F1E5C" w14:textId="77777777" w:rsidR="00EF2EAD" w:rsidRPr="00FF441F" w:rsidRDefault="00EF2EAD" w:rsidP="00063886">
            <w:pPr>
              <w:spacing w:before="60" w:after="60"/>
              <w:rPr>
                <w:sz w:val="20"/>
                <w:szCs w:val="20"/>
              </w:rPr>
            </w:pPr>
            <w:r w:rsidRPr="00FF441F">
              <w:rPr>
                <w:sz w:val="20"/>
                <w:szCs w:val="20"/>
              </w:rPr>
              <w:t>Электрондық құжат айналымы жүзеге асырылатын қызметтің атауы</w:t>
            </w:r>
          </w:p>
        </w:tc>
        <w:tc>
          <w:tcPr>
            <w:tcW w:w="4679" w:type="dxa"/>
            <w:shd w:val="clear" w:color="auto" w:fill="ACB9CA"/>
          </w:tcPr>
          <w:p w14:paraId="2A0C95A0" w14:textId="77777777" w:rsidR="00EF2EAD" w:rsidRPr="00FF441F" w:rsidRDefault="00EF2EAD" w:rsidP="00B333B6">
            <w:pPr>
              <w:spacing w:before="60" w:after="60"/>
              <w:rPr>
                <w:sz w:val="20"/>
                <w:szCs w:val="20"/>
              </w:rPr>
            </w:pPr>
          </w:p>
        </w:tc>
      </w:tr>
      <w:tr w:rsidR="000B7394" w:rsidRPr="00FF441F" w14:paraId="57552348" w14:textId="77777777" w:rsidTr="002E53ED">
        <w:trPr>
          <w:cantSplit/>
        </w:trPr>
        <w:tc>
          <w:tcPr>
            <w:tcW w:w="4347" w:type="dxa"/>
            <w:shd w:val="clear" w:color="auto" w:fill="auto"/>
          </w:tcPr>
          <w:p w14:paraId="66620970" w14:textId="77777777" w:rsidR="000B7394" w:rsidRPr="00FF441F" w:rsidRDefault="000B7394" w:rsidP="00B333B6">
            <w:pPr>
              <w:spacing w:before="60" w:after="60"/>
              <w:rPr>
                <w:sz w:val="20"/>
                <w:szCs w:val="20"/>
              </w:rPr>
            </w:pPr>
            <w:r w:rsidRPr="00FF441F">
              <w:rPr>
                <w:sz w:val="20"/>
                <w:szCs w:val="20"/>
              </w:rPr>
              <w:t>Жүйені сертификаттау орталығы</w:t>
            </w:r>
          </w:p>
        </w:tc>
        <w:tc>
          <w:tcPr>
            <w:tcW w:w="4679" w:type="dxa"/>
            <w:shd w:val="clear" w:color="auto" w:fill="E1E9F3"/>
          </w:tcPr>
          <w:p w14:paraId="5A10F35D" w14:textId="77777777" w:rsidR="000B7394" w:rsidRPr="00FF441F" w:rsidRDefault="000B7394" w:rsidP="00B333B6">
            <w:pPr>
              <w:spacing w:before="60" w:after="60"/>
              <w:rPr>
                <w:sz w:val="20"/>
                <w:szCs w:val="20"/>
              </w:rPr>
            </w:pPr>
          </w:p>
        </w:tc>
      </w:tr>
      <w:tr w:rsidR="000B7394" w:rsidRPr="00FF441F" w14:paraId="68ED915D" w14:textId="77777777" w:rsidTr="002E53ED">
        <w:trPr>
          <w:cantSplit/>
        </w:trPr>
        <w:tc>
          <w:tcPr>
            <w:tcW w:w="4347" w:type="dxa"/>
            <w:shd w:val="clear" w:color="auto" w:fill="DBE5F1" w:themeFill="accent1" w:themeFillTint="33"/>
          </w:tcPr>
          <w:p w14:paraId="78375B97" w14:textId="68FCD131" w:rsidR="000B7394" w:rsidRPr="00FF441F" w:rsidRDefault="002E53ED" w:rsidP="00B333B6">
            <w:pPr>
              <w:spacing w:before="60" w:after="60"/>
              <w:rPr>
                <w:sz w:val="20"/>
                <w:szCs w:val="20"/>
              </w:rPr>
            </w:pPr>
            <w:r w:rsidRPr="00FF441F">
              <w:rPr>
                <w:sz w:val="20"/>
                <w:szCs w:val="20"/>
              </w:rPr>
              <w:t>Жүйенің куәландырушы орталығы берген тіркеу куәлігіне сәйкес DN (Distinguished Name) форматындағы тіркеу куәлігі иесінің аты-жөні</w:t>
            </w:r>
          </w:p>
        </w:tc>
        <w:tc>
          <w:tcPr>
            <w:tcW w:w="4679" w:type="dxa"/>
            <w:shd w:val="clear" w:color="auto" w:fill="ACB9CA"/>
          </w:tcPr>
          <w:p w14:paraId="7EC1B945" w14:textId="77777777" w:rsidR="000B7394" w:rsidRPr="00FF441F" w:rsidRDefault="000B7394" w:rsidP="00B333B6">
            <w:pPr>
              <w:spacing w:before="60" w:after="60"/>
              <w:rPr>
                <w:sz w:val="20"/>
                <w:szCs w:val="20"/>
              </w:rPr>
            </w:pPr>
          </w:p>
        </w:tc>
      </w:tr>
      <w:tr w:rsidR="000B7394" w:rsidRPr="00FF441F" w14:paraId="1FD198C7" w14:textId="77777777" w:rsidTr="002E53ED">
        <w:trPr>
          <w:cantSplit/>
        </w:trPr>
        <w:tc>
          <w:tcPr>
            <w:tcW w:w="4347" w:type="dxa"/>
            <w:shd w:val="clear" w:color="auto" w:fill="auto"/>
          </w:tcPr>
          <w:p w14:paraId="7CEE7C04" w14:textId="77777777" w:rsidR="000B7394" w:rsidRPr="00FF441F" w:rsidRDefault="000B7394" w:rsidP="00B333B6">
            <w:pPr>
              <w:spacing w:before="60" w:after="60"/>
              <w:rPr>
                <w:sz w:val="20"/>
                <w:szCs w:val="20"/>
              </w:rPr>
            </w:pPr>
            <w:r w:rsidRPr="00FF441F">
              <w:rPr>
                <w:sz w:val="20"/>
                <w:szCs w:val="20"/>
              </w:rPr>
              <w:t>Жүйедегі клиент идентификаторы</w:t>
            </w:r>
          </w:p>
        </w:tc>
        <w:tc>
          <w:tcPr>
            <w:tcW w:w="4679" w:type="dxa"/>
            <w:shd w:val="clear" w:color="auto" w:fill="E1E9F3"/>
          </w:tcPr>
          <w:p w14:paraId="6418A07C" w14:textId="77777777" w:rsidR="000B7394" w:rsidRPr="00FF441F" w:rsidRDefault="000B7394" w:rsidP="00B333B6">
            <w:pPr>
              <w:spacing w:before="60" w:after="60"/>
              <w:rPr>
                <w:sz w:val="20"/>
                <w:szCs w:val="20"/>
              </w:rPr>
            </w:pPr>
          </w:p>
        </w:tc>
      </w:tr>
      <w:tr w:rsidR="000B7394" w:rsidRPr="00FF441F" w14:paraId="6E86EDAB" w14:textId="77777777" w:rsidTr="002E53ED">
        <w:trPr>
          <w:cantSplit/>
        </w:trPr>
        <w:tc>
          <w:tcPr>
            <w:tcW w:w="9026" w:type="dxa"/>
            <w:gridSpan w:val="2"/>
            <w:shd w:val="clear" w:color="auto" w:fill="663300"/>
          </w:tcPr>
          <w:p w14:paraId="46DEDB11" w14:textId="77777777" w:rsidR="000B7394" w:rsidRPr="00FF441F" w:rsidRDefault="000B7394" w:rsidP="00B333B6">
            <w:pPr>
              <w:spacing w:before="60" w:after="60"/>
              <w:rPr>
                <w:b/>
                <w:sz w:val="20"/>
                <w:szCs w:val="20"/>
              </w:rPr>
            </w:pPr>
            <w:r w:rsidRPr="00FF441F">
              <w:rPr>
                <w:b/>
                <w:sz w:val="20"/>
                <w:szCs w:val="20"/>
              </w:rPr>
              <w:t>Электрондық құжат айналымы жүйесі 3</w:t>
            </w:r>
          </w:p>
        </w:tc>
      </w:tr>
      <w:tr w:rsidR="000B7394" w:rsidRPr="00FF441F" w14:paraId="4D5070CF" w14:textId="77777777" w:rsidTr="002E53ED">
        <w:trPr>
          <w:cantSplit/>
        </w:trPr>
        <w:tc>
          <w:tcPr>
            <w:tcW w:w="4347" w:type="dxa"/>
            <w:shd w:val="clear" w:color="auto" w:fill="auto"/>
          </w:tcPr>
          <w:p w14:paraId="4958B8CC" w14:textId="77777777" w:rsidR="000B7394" w:rsidRPr="00FF441F" w:rsidRDefault="000B7394" w:rsidP="00B333B6">
            <w:pPr>
              <w:spacing w:before="60" w:after="60"/>
              <w:rPr>
                <w:sz w:val="20"/>
                <w:szCs w:val="20"/>
              </w:rPr>
            </w:pPr>
            <w:r w:rsidRPr="00FF441F">
              <w:rPr>
                <w:sz w:val="20"/>
                <w:szCs w:val="20"/>
              </w:rPr>
              <w:t>Электрондық құжат айналымы жүйесінің атауы</w:t>
            </w:r>
          </w:p>
        </w:tc>
        <w:tc>
          <w:tcPr>
            <w:tcW w:w="4679" w:type="dxa"/>
            <w:shd w:val="clear" w:color="auto" w:fill="E1E9F3"/>
          </w:tcPr>
          <w:p w14:paraId="6BB657BA" w14:textId="77777777" w:rsidR="000B7394" w:rsidRPr="00FF441F" w:rsidRDefault="000B7394" w:rsidP="00B333B6">
            <w:pPr>
              <w:spacing w:before="60" w:after="60"/>
              <w:rPr>
                <w:sz w:val="20"/>
                <w:szCs w:val="20"/>
              </w:rPr>
            </w:pPr>
          </w:p>
        </w:tc>
      </w:tr>
      <w:tr w:rsidR="00EF2EAD" w:rsidRPr="00FF441F" w14:paraId="57C37A48" w14:textId="77777777" w:rsidTr="002E53ED">
        <w:trPr>
          <w:cantSplit/>
        </w:trPr>
        <w:tc>
          <w:tcPr>
            <w:tcW w:w="4347" w:type="dxa"/>
            <w:shd w:val="clear" w:color="auto" w:fill="DBE5F1" w:themeFill="accent1" w:themeFillTint="33"/>
          </w:tcPr>
          <w:p w14:paraId="220480F4" w14:textId="77777777" w:rsidR="00EF2EAD" w:rsidRPr="00FF441F" w:rsidRDefault="00EF2EAD" w:rsidP="00063886">
            <w:pPr>
              <w:spacing w:before="60" w:after="60"/>
              <w:rPr>
                <w:sz w:val="20"/>
                <w:szCs w:val="20"/>
              </w:rPr>
            </w:pPr>
            <w:r w:rsidRPr="00FF441F">
              <w:rPr>
                <w:sz w:val="20"/>
                <w:szCs w:val="20"/>
              </w:rPr>
              <w:t>Электрондық құжат айналымы жүзеге асырылатын қызметтің атауы</w:t>
            </w:r>
          </w:p>
        </w:tc>
        <w:tc>
          <w:tcPr>
            <w:tcW w:w="4679" w:type="dxa"/>
            <w:shd w:val="clear" w:color="auto" w:fill="ACB9CA"/>
          </w:tcPr>
          <w:p w14:paraId="21D3DC9F" w14:textId="77777777" w:rsidR="00EF2EAD" w:rsidRPr="00FF441F" w:rsidRDefault="00EF2EAD" w:rsidP="00B333B6">
            <w:pPr>
              <w:spacing w:before="60" w:after="60"/>
              <w:rPr>
                <w:sz w:val="20"/>
                <w:szCs w:val="20"/>
              </w:rPr>
            </w:pPr>
          </w:p>
        </w:tc>
      </w:tr>
      <w:tr w:rsidR="000B7394" w:rsidRPr="00FF441F" w14:paraId="4C5296DA" w14:textId="77777777" w:rsidTr="002E53ED">
        <w:trPr>
          <w:cantSplit/>
        </w:trPr>
        <w:tc>
          <w:tcPr>
            <w:tcW w:w="4347" w:type="dxa"/>
            <w:shd w:val="clear" w:color="auto" w:fill="auto"/>
          </w:tcPr>
          <w:p w14:paraId="0136F0AE" w14:textId="77777777" w:rsidR="000B7394" w:rsidRPr="00FF441F" w:rsidRDefault="000B7394" w:rsidP="00B333B6">
            <w:pPr>
              <w:spacing w:before="60" w:after="60"/>
              <w:rPr>
                <w:sz w:val="20"/>
                <w:szCs w:val="20"/>
              </w:rPr>
            </w:pPr>
            <w:r w:rsidRPr="00FF441F">
              <w:rPr>
                <w:sz w:val="20"/>
                <w:szCs w:val="20"/>
              </w:rPr>
              <w:t>Жүйені сертификаттау орталығы</w:t>
            </w:r>
          </w:p>
        </w:tc>
        <w:tc>
          <w:tcPr>
            <w:tcW w:w="4679" w:type="dxa"/>
            <w:shd w:val="clear" w:color="auto" w:fill="E1E9F3"/>
          </w:tcPr>
          <w:p w14:paraId="33BBF27E" w14:textId="77777777" w:rsidR="000B7394" w:rsidRPr="00FF441F" w:rsidRDefault="000B7394" w:rsidP="00B333B6">
            <w:pPr>
              <w:spacing w:before="60" w:after="60"/>
              <w:rPr>
                <w:sz w:val="20"/>
                <w:szCs w:val="20"/>
              </w:rPr>
            </w:pPr>
          </w:p>
        </w:tc>
      </w:tr>
      <w:tr w:rsidR="000B7394" w:rsidRPr="00FF441F" w14:paraId="571455DF" w14:textId="77777777" w:rsidTr="002E53ED">
        <w:trPr>
          <w:cantSplit/>
        </w:trPr>
        <w:tc>
          <w:tcPr>
            <w:tcW w:w="4347" w:type="dxa"/>
            <w:shd w:val="clear" w:color="auto" w:fill="DBE5F1" w:themeFill="accent1" w:themeFillTint="33"/>
          </w:tcPr>
          <w:p w14:paraId="17720EB0" w14:textId="37B33961" w:rsidR="000B7394" w:rsidRPr="00FF441F" w:rsidRDefault="002E53ED" w:rsidP="00B333B6">
            <w:pPr>
              <w:spacing w:before="60" w:after="60"/>
              <w:rPr>
                <w:sz w:val="20"/>
                <w:szCs w:val="20"/>
              </w:rPr>
            </w:pPr>
            <w:r w:rsidRPr="00FF441F">
              <w:rPr>
                <w:sz w:val="20"/>
                <w:szCs w:val="20"/>
              </w:rPr>
              <w:t>Жүйенің куәландырушы орталығы берген тіркеу куәлігіне сәйкес DN (Distinguished Name) форматындағы тіркеу куәлігі иесінің аты-жөні</w:t>
            </w:r>
          </w:p>
        </w:tc>
        <w:tc>
          <w:tcPr>
            <w:tcW w:w="4679" w:type="dxa"/>
            <w:shd w:val="clear" w:color="auto" w:fill="ACB9CA"/>
          </w:tcPr>
          <w:p w14:paraId="0DAA3DDF" w14:textId="77777777" w:rsidR="000B7394" w:rsidRPr="00FF441F" w:rsidRDefault="000B7394" w:rsidP="00B333B6">
            <w:pPr>
              <w:spacing w:before="60" w:after="60"/>
              <w:rPr>
                <w:sz w:val="20"/>
                <w:szCs w:val="20"/>
              </w:rPr>
            </w:pPr>
          </w:p>
        </w:tc>
      </w:tr>
      <w:tr w:rsidR="000B7394" w:rsidRPr="00FF441F" w14:paraId="22AF6FFA" w14:textId="77777777" w:rsidTr="002E53ED">
        <w:trPr>
          <w:cantSplit/>
        </w:trPr>
        <w:tc>
          <w:tcPr>
            <w:tcW w:w="4347" w:type="dxa"/>
            <w:shd w:val="clear" w:color="auto" w:fill="auto"/>
          </w:tcPr>
          <w:p w14:paraId="422F3F40" w14:textId="77777777" w:rsidR="000B7394" w:rsidRPr="00FF441F" w:rsidRDefault="000B7394" w:rsidP="00B333B6">
            <w:pPr>
              <w:spacing w:before="60" w:after="60"/>
              <w:rPr>
                <w:sz w:val="20"/>
                <w:szCs w:val="20"/>
              </w:rPr>
            </w:pPr>
            <w:r w:rsidRPr="00FF441F">
              <w:rPr>
                <w:sz w:val="20"/>
                <w:szCs w:val="20"/>
              </w:rPr>
              <w:t>Жүйедегі клиент идентификаторы</w:t>
            </w:r>
          </w:p>
        </w:tc>
        <w:tc>
          <w:tcPr>
            <w:tcW w:w="4679" w:type="dxa"/>
            <w:shd w:val="clear" w:color="auto" w:fill="auto"/>
          </w:tcPr>
          <w:p w14:paraId="299A6207" w14:textId="77777777" w:rsidR="000B7394" w:rsidRPr="00FF441F" w:rsidRDefault="000B7394" w:rsidP="00B333B6">
            <w:pPr>
              <w:spacing w:before="60" w:after="60"/>
              <w:rPr>
                <w:sz w:val="20"/>
                <w:szCs w:val="20"/>
              </w:rPr>
            </w:pPr>
          </w:p>
        </w:tc>
      </w:tr>
    </w:tbl>
    <w:p w14:paraId="004A1DC5" w14:textId="59CCA907" w:rsidR="000B7394" w:rsidRPr="00FF441F" w:rsidRDefault="002E53ED" w:rsidP="000B7394">
      <w:pPr>
        <w:spacing w:after="120"/>
        <w:jc w:val="both"/>
      </w:pPr>
      <w:r w:rsidRPr="00FF441F">
        <w:t xml:space="preserve">Клиент ЭҚЖ куәландырушы орталықтары берген жоғарыда аталған тіркеу куәліктерінің клиенттің қызметкерлеріне ресімделгенін және оның шеңберінде электрондық құжат </w:t>
      </w:r>
      <w:r w:rsidRPr="00FF441F">
        <w:lastRenderedPageBreak/>
        <w:t xml:space="preserve">айналымы жүзеге асырылатын жоғарыда аталған қызметтерге </w:t>
      </w:r>
      <w:r w:rsidR="007D2F3B" w:rsidRPr="00FF441F">
        <w:t>сәйкес бұл қызметкерлердің ЭҚЖ-</w:t>
      </w:r>
      <w:r w:rsidR="007D2F3B" w:rsidRPr="00FF441F">
        <w:rPr>
          <w:lang w:val="kk-KZ"/>
        </w:rPr>
        <w:t>әдісімен</w:t>
      </w:r>
      <w:r w:rsidRPr="00FF441F">
        <w:t xml:space="preserve"> Орталық депозитарийге жіберілетін құжаттарға қол қоюға құқығы бар екенін растайды.</w:t>
      </w:r>
    </w:p>
    <w:p w14:paraId="3664B11C" w14:textId="77777777" w:rsidR="000B7394" w:rsidRPr="00FF441F" w:rsidRDefault="000B7394" w:rsidP="000B7394">
      <w:pPr>
        <w:spacing w:after="120"/>
        <w:jc w:val="both"/>
      </w:pPr>
    </w:p>
    <w:p w14:paraId="4FEB4EE5" w14:textId="77777777" w:rsidR="00A47E39" w:rsidRPr="00FF441F" w:rsidRDefault="00A47E39" w:rsidP="000B7394">
      <w:pPr>
        <w:spacing w:after="120"/>
        <w:jc w:val="both"/>
      </w:pPr>
    </w:p>
    <w:p w14:paraId="113E999C" w14:textId="77777777" w:rsidR="00A47E39" w:rsidRPr="00FF441F" w:rsidRDefault="00A47E39" w:rsidP="000B7394">
      <w:pPr>
        <w:spacing w:after="120"/>
        <w:jc w:val="both"/>
      </w:pPr>
    </w:p>
    <w:p w14:paraId="2997B729" w14:textId="77777777" w:rsidR="00A47E39" w:rsidRPr="00FF441F" w:rsidRDefault="00A47E39" w:rsidP="000B7394">
      <w:pPr>
        <w:spacing w:after="120"/>
        <w:jc w:val="both"/>
      </w:pPr>
    </w:p>
    <w:p w14:paraId="3C5A704B" w14:textId="77777777" w:rsidR="000B7394" w:rsidRPr="00FF441F" w:rsidRDefault="000B7394" w:rsidP="000B7394">
      <w:pPr>
        <w:spacing w:after="120"/>
        <w:jc w:val="both"/>
        <w:rPr>
          <w:b/>
        </w:rPr>
      </w:pPr>
      <w:r w:rsidRPr="00FF441F">
        <w:rPr>
          <w:b/>
        </w:rPr>
        <w:t>Клиенттен</w:t>
      </w:r>
    </w:p>
    <w:p w14:paraId="7492C343" w14:textId="77777777" w:rsidR="000B7394" w:rsidRPr="00FF441F" w:rsidRDefault="000B7394" w:rsidP="000B7394">
      <w:pPr>
        <w:spacing w:after="120"/>
        <w:jc w:val="both"/>
      </w:pPr>
    </w:p>
    <w:p w14:paraId="3D59CF43" w14:textId="64EAEFBF" w:rsidR="000B7394" w:rsidRPr="00FF441F" w:rsidRDefault="00782F73" w:rsidP="000B7394">
      <w:pPr>
        <w:tabs>
          <w:tab w:val="left" w:pos="3744"/>
          <w:tab w:val="right" w:pos="9029"/>
        </w:tabs>
        <w:spacing w:after="120"/>
        <w:jc w:val="both"/>
      </w:pPr>
      <w:r w:rsidRPr="00FF441F">
        <w:rPr>
          <w:lang w:val="kk-KZ"/>
        </w:rPr>
        <w:t>Лауазымы</w:t>
      </w:r>
      <w:r w:rsidRPr="00FF441F">
        <w:tab/>
        <w:t>[</w:t>
      </w:r>
      <w:r w:rsidRPr="00FF441F">
        <w:rPr>
          <w:lang w:val="kk-KZ"/>
        </w:rPr>
        <w:t>қолы</w:t>
      </w:r>
      <w:r w:rsidRPr="00FF441F">
        <w:t>]</w:t>
      </w:r>
      <w:r w:rsidRPr="00FF441F">
        <w:tab/>
      </w:r>
      <w:r w:rsidRPr="00FF441F">
        <w:rPr>
          <w:lang w:val="kk-KZ"/>
        </w:rPr>
        <w:t>Тегі, аты-жөні</w:t>
      </w:r>
    </w:p>
    <w:p w14:paraId="397102CD" w14:textId="77777777" w:rsidR="000B7394" w:rsidRPr="00FF441F" w:rsidRDefault="000B7394" w:rsidP="000B7394">
      <w:pPr>
        <w:spacing w:after="120"/>
        <w:jc w:val="both"/>
      </w:pPr>
    </w:p>
    <w:p w14:paraId="3F85348F" w14:textId="7B685C82" w:rsidR="000B7394" w:rsidRPr="00FF441F" w:rsidRDefault="000B7394" w:rsidP="000B7394">
      <w:pPr>
        <w:spacing w:after="120"/>
        <w:jc w:val="both"/>
      </w:pPr>
      <w:r w:rsidRPr="00FF441F">
        <w:t>М.П.</w:t>
      </w:r>
      <w:r w:rsidR="002E53ED" w:rsidRPr="00FF441F">
        <w:rPr>
          <w:lang w:val="kk-KZ"/>
        </w:rPr>
        <w:t xml:space="preserve"> </w:t>
      </w:r>
      <w:r w:rsidR="002E53ED" w:rsidRPr="00FF441F">
        <w:t>(егер бұл клиенттің қолтаңбасы мен мөр бедерінің үлгілері бар карточкада көзделсе)</w:t>
      </w:r>
    </w:p>
    <w:p w14:paraId="743E33BA" w14:textId="77777777" w:rsidR="00AA7DEC" w:rsidRPr="00FF441F" w:rsidRDefault="00AA7DEC">
      <w:r w:rsidRPr="00FF441F">
        <w:br w:type="page"/>
      </w:r>
    </w:p>
    <w:p w14:paraId="609CFFE3" w14:textId="77777777" w:rsidR="00CA19F7" w:rsidRPr="00FF441F" w:rsidRDefault="00CA19F7" w:rsidP="00CA19F7">
      <w:pPr>
        <w:spacing w:after="120"/>
        <w:ind w:left="6120"/>
        <w:rPr>
          <w:lang w:val="kk-KZ"/>
        </w:rPr>
      </w:pPr>
      <w:r w:rsidRPr="00FF441F">
        <w:rPr>
          <w:lang w:val="kk-KZ"/>
        </w:rPr>
        <w:lastRenderedPageBreak/>
        <w:t xml:space="preserve">Операциялық құжаттармен алмасуға арналған өтініш нысандарына </w:t>
      </w:r>
    </w:p>
    <w:p w14:paraId="02119D8E" w14:textId="46ED99E6" w:rsidR="00CA19F7" w:rsidRPr="00FF441F" w:rsidRDefault="00CA19F7" w:rsidP="00CA19F7">
      <w:pPr>
        <w:spacing w:after="120"/>
        <w:ind w:left="6120"/>
        <w:rPr>
          <w:b/>
          <w:bCs/>
          <w:lang w:val="kk-KZ"/>
        </w:rPr>
      </w:pPr>
      <w:r w:rsidRPr="00FF441F">
        <w:rPr>
          <w:b/>
          <w:bCs/>
          <w:lang w:val="kk-KZ"/>
        </w:rPr>
        <w:t>3-қосымша</w:t>
      </w:r>
    </w:p>
    <w:p w14:paraId="1AB11C0B" w14:textId="77777777" w:rsidR="00AA7DEC" w:rsidRPr="00FF441F" w:rsidRDefault="00AA7DEC" w:rsidP="00AA7DEC">
      <w:pPr>
        <w:spacing w:after="120"/>
        <w:jc w:val="both"/>
        <w:rPr>
          <w:lang w:val="kk-KZ"/>
        </w:rPr>
      </w:pPr>
    </w:p>
    <w:p w14:paraId="178D81BA" w14:textId="33E56D2B" w:rsidR="00E06DED" w:rsidRPr="00FF441F" w:rsidRDefault="00E06DED" w:rsidP="00E06DED">
      <w:pPr>
        <w:spacing w:after="120"/>
        <w:jc w:val="center"/>
        <w:rPr>
          <w:i/>
          <w:color w:val="0000FF"/>
          <w:lang w:val="kk-KZ"/>
        </w:rPr>
      </w:pPr>
      <w:r w:rsidRPr="00FF441F">
        <w:rPr>
          <w:i/>
          <w:color w:val="0000FF"/>
          <w:lang w:val="kk-KZ"/>
        </w:rPr>
        <w:t>(</w:t>
      </w:r>
      <w:r w:rsidR="0092549D" w:rsidRPr="00FF441F">
        <w:rPr>
          <w:i/>
          <w:color w:val="0000FF"/>
          <w:lang w:val="kk-KZ"/>
        </w:rPr>
        <w:t>Бұл қосымша Орталық депозитарий Басқармасының 2019 жылғы 31 қаңтардағы, 2019 жылғы 15 тамыздағы, 2019 жылғы 25 қазандағы шешімдерімен өзгертілді және Орталық депозитарий Басқармасының 2020 жылғы 12 қазандағы шешімімен толықтырылды</w:t>
      </w:r>
      <w:r w:rsidRPr="00FF441F">
        <w:rPr>
          <w:i/>
          <w:color w:val="0000FF"/>
          <w:lang w:val="kk-KZ"/>
        </w:rPr>
        <w:t>)</w:t>
      </w:r>
    </w:p>
    <w:p w14:paraId="2AB68B19" w14:textId="77777777" w:rsidR="00E56F74" w:rsidRPr="00FF441F" w:rsidRDefault="00E56F74" w:rsidP="00E56F74">
      <w:pPr>
        <w:spacing w:after="120"/>
        <w:jc w:val="center"/>
        <w:rPr>
          <w:b/>
          <w:caps/>
          <w:spacing w:val="60"/>
          <w:sz w:val="28"/>
          <w:szCs w:val="28"/>
          <w:lang w:val="kk-KZ"/>
        </w:rPr>
      </w:pPr>
    </w:p>
    <w:p w14:paraId="060E57C3" w14:textId="1E1BFC19" w:rsidR="00CA19F7" w:rsidRPr="00FF441F" w:rsidRDefault="000F1454" w:rsidP="00E56F74">
      <w:pPr>
        <w:spacing w:after="120"/>
        <w:jc w:val="center"/>
        <w:rPr>
          <w:b/>
          <w:bCs/>
          <w:lang w:val="kk-KZ"/>
        </w:rPr>
      </w:pPr>
      <w:r w:rsidRPr="00FF441F">
        <w:rPr>
          <w:b/>
          <w:bCs/>
          <w:lang w:val="kk-KZ"/>
        </w:rPr>
        <w:t>ЖК</w:t>
      </w:r>
      <w:r w:rsidR="00CA19F7" w:rsidRPr="00FF441F">
        <w:rPr>
          <w:b/>
          <w:bCs/>
          <w:lang w:val="kk-KZ"/>
        </w:rPr>
        <w:t>-</w:t>
      </w:r>
      <w:r w:rsidR="007D2F3B" w:rsidRPr="00FF441F">
        <w:rPr>
          <w:b/>
          <w:bCs/>
          <w:lang w:val="kk-KZ"/>
        </w:rPr>
        <w:t>әдісімен</w:t>
      </w:r>
      <w:r w:rsidR="00CA19F7" w:rsidRPr="00FF441F">
        <w:rPr>
          <w:b/>
          <w:bCs/>
          <w:lang w:val="kk-KZ"/>
        </w:rPr>
        <w:t xml:space="preserve"> электрондық құжаттарды бөлісуге арналған </w:t>
      </w:r>
    </w:p>
    <w:p w14:paraId="660AB4D3" w14:textId="27D5860B" w:rsidR="00E56F74" w:rsidRPr="00FF441F" w:rsidRDefault="00CA19F7" w:rsidP="00E56F74">
      <w:pPr>
        <w:spacing w:after="120"/>
        <w:jc w:val="center"/>
        <w:rPr>
          <w:b/>
          <w:bCs/>
          <w:sz w:val="40"/>
          <w:szCs w:val="40"/>
          <w:lang w:val="kk-KZ"/>
        </w:rPr>
      </w:pPr>
      <w:r w:rsidRPr="00FF441F">
        <w:rPr>
          <w:b/>
          <w:bCs/>
          <w:sz w:val="32"/>
          <w:szCs w:val="32"/>
        </w:rPr>
        <w:t>ӨТІНІШ</w:t>
      </w:r>
    </w:p>
    <w:p w14:paraId="43C7E509" w14:textId="77777777" w:rsidR="00E56F74" w:rsidRPr="00FF441F" w:rsidRDefault="00E56F74" w:rsidP="00E56F74">
      <w:pPr>
        <w:spacing w:after="120"/>
        <w:jc w:val="both"/>
      </w:pPr>
    </w:p>
    <w:p w14:paraId="66AA50B3" w14:textId="0E4BA430" w:rsidR="00E56F74" w:rsidRPr="00FF441F" w:rsidRDefault="00E53B89" w:rsidP="00E56F74">
      <w:pPr>
        <w:spacing w:after="120"/>
        <w:jc w:val="both"/>
      </w:pPr>
      <w:r w:rsidRPr="00FF441F">
        <w:rPr>
          <w:lang w:val="kk-KZ"/>
        </w:rPr>
        <w:t>20ХХ</w:t>
      </w:r>
      <w:r w:rsidRPr="00FF441F">
        <w:rPr>
          <w:spacing w:val="-4"/>
          <w:lang w:val="kk-KZ"/>
        </w:rPr>
        <w:t>жылғы</w:t>
      </w:r>
      <w:r w:rsidRPr="00FF441F">
        <w:rPr>
          <w:lang w:val="kk-KZ"/>
        </w:rPr>
        <w:t xml:space="preserve"> ХХай</w:t>
      </w:r>
    </w:p>
    <w:p w14:paraId="2EE6D957" w14:textId="77777777" w:rsidR="00E56F74" w:rsidRPr="00FF441F" w:rsidRDefault="00E56F74" w:rsidP="00E56F74">
      <w:pPr>
        <w:spacing w:after="1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E56F74" w:rsidRPr="00FF441F" w14:paraId="7295EBA1" w14:textId="77777777" w:rsidTr="00493A35">
        <w:tc>
          <w:tcPr>
            <w:tcW w:w="9242" w:type="dxa"/>
            <w:tcBorders>
              <w:bottom w:val="single" w:sz="4" w:space="0" w:color="auto"/>
            </w:tcBorders>
            <w:shd w:val="clear" w:color="auto" w:fill="auto"/>
          </w:tcPr>
          <w:p w14:paraId="692CB12D" w14:textId="77777777" w:rsidR="00E56F74" w:rsidRPr="00FF441F" w:rsidRDefault="00E56F74" w:rsidP="00493A35">
            <w:pPr>
              <w:spacing w:before="60" w:after="60"/>
              <w:jc w:val="center"/>
            </w:pPr>
          </w:p>
        </w:tc>
      </w:tr>
      <w:tr w:rsidR="00E56F74" w:rsidRPr="00FF441F" w14:paraId="72318228" w14:textId="77777777" w:rsidTr="00493A35">
        <w:tc>
          <w:tcPr>
            <w:tcW w:w="9242" w:type="dxa"/>
            <w:tcBorders>
              <w:top w:val="single" w:sz="4" w:space="0" w:color="auto"/>
              <w:left w:val="nil"/>
              <w:bottom w:val="nil"/>
              <w:right w:val="nil"/>
            </w:tcBorders>
          </w:tcPr>
          <w:p w14:paraId="7C7D68FC" w14:textId="03C1E488" w:rsidR="00E56F74" w:rsidRPr="00FF441F" w:rsidRDefault="0092549D" w:rsidP="00493A35">
            <w:pPr>
              <w:jc w:val="center"/>
              <w:rPr>
                <w:sz w:val="16"/>
                <w:szCs w:val="16"/>
              </w:rPr>
            </w:pPr>
            <w:r w:rsidRPr="00FF441F">
              <w:rPr>
                <w:sz w:val="16"/>
                <w:szCs w:val="16"/>
              </w:rPr>
              <w:t>Заңды тұлғаның тіркелгенін растайтын құжатқа сәйкес орталық депозитарий клиентінің толық атауы, БСН</w:t>
            </w:r>
          </w:p>
        </w:tc>
      </w:tr>
    </w:tbl>
    <w:p w14:paraId="705B270C" w14:textId="77777777" w:rsidR="00E56F74" w:rsidRPr="00FF441F" w:rsidRDefault="00E56F74" w:rsidP="00E56F74">
      <w:pPr>
        <w:spacing w:after="120"/>
        <w:jc w:val="both"/>
      </w:pPr>
    </w:p>
    <w:p w14:paraId="29CA1F22" w14:textId="3F306D3F" w:rsidR="007D5FA8" w:rsidRPr="00FF441F" w:rsidRDefault="007D5FA8" w:rsidP="00E56F74">
      <w:pPr>
        <w:spacing w:after="120"/>
        <w:jc w:val="both"/>
        <w:rPr>
          <w:lang w:val="kk-KZ"/>
        </w:rPr>
      </w:pPr>
      <w:r w:rsidRPr="00FF441F">
        <w:t>Осы өтінішпен бұдан әрі "Клиент" деп аталатын "</w:t>
      </w:r>
      <w:r w:rsidR="008C0BFA" w:rsidRPr="00FF441F">
        <w:t>Бағалы қағаздар</w:t>
      </w:r>
      <w:r w:rsidRPr="00FF441F">
        <w:t xml:space="preserve"> орталық депозитарийі" АҚ клиенті (бұдан әрі – Орталық депозитарий) орталық депозитарийге беруге және "</w:t>
      </w:r>
      <w:r w:rsidR="008C0BFA" w:rsidRPr="00FF441F">
        <w:t>Бағалы қағаздар</w:t>
      </w:r>
      <w:r w:rsidRPr="00FF441F">
        <w:t xml:space="preserve"> орталық депозитарийі" АҚ орталық депозитарийінің </w:t>
      </w:r>
      <w:r w:rsidR="000F1454" w:rsidRPr="00FF441F">
        <w:t>ЖК</w:t>
      </w:r>
      <w:r w:rsidRPr="00FF441F">
        <w:t xml:space="preserve"> қағидалар жинағына енгізілген ішкі құжатымен айқындалған операциялық құжаттарды орталық депозитарийден алуға ниет білдіреді.</w:t>
      </w:r>
    </w:p>
    <w:p w14:paraId="3DB4263C" w14:textId="5AD7F144" w:rsidR="00E56F74" w:rsidRPr="00FF441F" w:rsidRDefault="00E56F74" w:rsidP="00E56F74">
      <w:pPr>
        <w:spacing w:after="120"/>
        <w:jc w:val="both"/>
        <w:rPr>
          <w:lang w:val="kk-KZ"/>
        </w:rPr>
      </w:pPr>
      <w:r w:rsidRPr="00FF441F">
        <w:rPr>
          <w:lang w:val="kk-KZ"/>
        </w:rPr>
        <w:t xml:space="preserve">Клиент жедел құжаттарды қабылдау және беру </w:t>
      </w:r>
      <w:r w:rsidR="0063665A" w:rsidRPr="00FF441F">
        <w:rPr>
          <w:lang w:val="kk-KZ"/>
        </w:rPr>
        <w:t>Қағидаларымен</w:t>
      </w:r>
      <w:r w:rsidRPr="00FF441F">
        <w:rPr>
          <w:lang w:val="kk-KZ"/>
        </w:rPr>
        <w:t xml:space="preserve"> (бұдан әрі - Қағидалар) танысқанын мәлімдейді, олармен келіседі және олардың шарттарын сақтауға міндеттенеді (олар операциялық құжаттарды қабылдау және беруге қатысты бөлігінде). Орталық депозитарий </w:t>
      </w:r>
      <w:r w:rsidR="007D22E0" w:rsidRPr="00FF441F">
        <w:rPr>
          <w:lang w:val="kk-KZ"/>
        </w:rPr>
        <w:t>ЖК-</w:t>
      </w:r>
      <w:r w:rsidRPr="00FF441F">
        <w:rPr>
          <w:lang w:val="kk-KZ"/>
        </w:rPr>
        <w:t>әдісімен). Клиент берген міндеттеме, сондай-ақ Қағидаларға немесе Қағидалардың жаңа редакцияларына кейіннен өзгертулер енгізу шарттарын сақтау міндеттемесін қамтиды, егер мұндай түзетулер (осындай түзетулердің егжей-тегжейлі мәлімдемелері) Қағидаларға осындай түзетулерге сәйкес жаңартылған немесе жаңа Қағидалардың басылымдары Орталық депозитарийдің интернет-ресурсында ( www.kacd.kz ) осындай түзетулер (</w:t>
      </w:r>
      <w:r w:rsidR="0063665A" w:rsidRPr="00FF441F">
        <w:rPr>
          <w:lang w:val="kk-KZ"/>
        </w:rPr>
        <w:t>Қағидалардың</w:t>
      </w:r>
      <w:r w:rsidRPr="00FF441F">
        <w:rPr>
          <w:lang w:val="kk-KZ"/>
        </w:rPr>
        <w:t xml:space="preserve"> жаңа редакциялары) күшіне енгенге дейін кемінде 15 күн бұрын жарияланады.</w:t>
      </w:r>
    </w:p>
    <w:p w14:paraId="7EA526F9" w14:textId="6EDF44A9" w:rsidR="002F3DBE" w:rsidRPr="00FF441F" w:rsidRDefault="002F3DBE" w:rsidP="00E56F74">
      <w:pPr>
        <w:spacing w:after="120"/>
        <w:jc w:val="both"/>
        <w:rPr>
          <w:lang w:val="kk-KZ"/>
        </w:rPr>
      </w:pPr>
      <w:r w:rsidRPr="00FF441F">
        <w:rPr>
          <w:lang w:val="kk-KZ"/>
        </w:rPr>
        <w:t xml:space="preserve">Бұдан басқа, орталық депозитарийге беру және Орталық депозитарийден </w:t>
      </w:r>
      <w:r w:rsidR="000F1454" w:rsidRPr="00FF441F">
        <w:rPr>
          <w:lang w:val="kk-KZ"/>
        </w:rPr>
        <w:t>ЖК</w:t>
      </w:r>
      <w:r w:rsidRPr="00FF441F">
        <w:rPr>
          <w:lang w:val="kk-KZ"/>
        </w:rPr>
        <w:t>-</w:t>
      </w:r>
      <w:r w:rsidR="007D2F3B" w:rsidRPr="00FF441F">
        <w:rPr>
          <w:lang w:val="kk-KZ"/>
        </w:rPr>
        <w:t>әдісімен</w:t>
      </w:r>
      <w:r w:rsidRPr="00FF441F">
        <w:rPr>
          <w:lang w:val="kk-KZ"/>
        </w:rPr>
        <w:t xml:space="preserve"> операциялық құжаттарды алу кезінде Клиент Орталық депозитарий Басқармасы бекіткен электрондық хабарламалар форматтарын (бұдан әрі – форматтар) басшылыққа алуға міндеттенеді. Клиент берген міндеттеме сондай-ақ мұндай түзетулер (осындай түзетулердің егжей-тегжейлі баяндалуы), осындай түзетулерге сәйкес өзектендірілген форматтар немесе форматтардың жаңа редакциялары Орталық депозитарийдің интернет-сайтында жарияланған жағдайда форматтарға кейінгі түзетулерді немесе форматтардың жаңа редакцияларын басшылыққа алу міндеттемесін қамтиды (www.kacd.kz) мұндай енгізуден кемінде 15 күн бұрын қолданысқа енгізілген түзетулер (форматтардың жаңа редакциялары).</w:t>
      </w:r>
    </w:p>
    <w:p w14:paraId="7D864E69" w14:textId="77777777" w:rsidR="002F3DBE" w:rsidRPr="00FF441F" w:rsidRDefault="002F3DBE" w:rsidP="002F3DBE">
      <w:pPr>
        <w:jc w:val="both"/>
        <w:rPr>
          <w:lang w:val="kk-KZ"/>
        </w:rPr>
      </w:pPr>
      <w:r w:rsidRPr="00FF441F">
        <w:rPr>
          <w:lang w:val="kk-KZ"/>
        </w:rPr>
        <w:lastRenderedPageBreak/>
        <w:t>Клиент есептік жазбаларды әкімшілендіруге уәкілеттік берілген тұлғалар туралы және орталық депозитариймен операциялық құжаттармен алмасуды жүзеге асыруға уәкілеттік берілген тұлғалар туралы мәліметтерді әрбір жеке кабинет бойынша жеке көрсетеді.</w:t>
      </w:r>
    </w:p>
    <w:p w14:paraId="247B1293" w14:textId="77777777" w:rsidR="002F3DBE" w:rsidRPr="00FF441F" w:rsidRDefault="002F3DBE" w:rsidP="002F3DBE">
      <w:pPr>
        <w:jc w:val="both"/>
        <w:rPr>
          <w:lang w:val="kk-KZ"/>
        </w:rPr>
      </w:pPr>
    </w:p>
    <w:p w14:paraId="208451C5" w14:textId="77777777" w:rsidR="002F3DBE" w:rsidRPr="00FF441F" w:rsidRDefault="002F3DBE" w:rsidP="002F3DBE">
      <w:pPr>
        <w:jc w:val="both"/>
        <w:rPr>
          <w:lang w:val="kk-KZ"/>
        </w:rPr>
      </w:pPr>
      <w:r w:rsidRPr="00FF441F">
        <w:rPr>
          <w:lang w:val="kk-KZ"/>
        </w:rPr>
        <w:t>Клиент осы өтініште қамтылған мәліметтерді өзекті күйде ұстауға міндеттенеді және мұндай мәліметтердің өзектілігінің кез келген салдары үшін өзіне толық жауапкершілік алады.</w:t>
      </w:r>
    </w:p>
    <w:p w14:paraId="0F41A72B" w14:textId="77777777" w:rsidR="002F3DBE" w:rsidRPr="00FF441F" w:rsidRDefault="002F3DBE" w:rsidP="002F3DBE">
      <w:pPr>
        <w:jc w:val="both"/>
        <w:rPr>
          <w:lang w:val="kk-KZ"/>
        </w:rPr>
      </w:pPr>
    </w:p>
    <w:p w14:paraId="49992947" w14:textId="32CC664F" w:rsidR="00E56F74" w:rsidRPr="00FF441F" w:rsidRDefault="002F3DBE" w:rsidP="002F3DBE">
      <w:pPr>
        <w:jc w:val="both"/>
        <w:rPr>
          <w:lang w:val="kk-KZ"/>
        </w:rPr>
      </w:pPr>
      <w:r w:rsidRPr="00FF441F">
        <w:rPr>
          <w:lang w:val="kk-KZ"/>
        </w:rPr>
        <w:t xml:space="preserve">Клиент осы өтініште қамтылған міндеттемелерді бұзғаны үшін жауапкершілікті өзіне алады. Бұл жауапкершілік сондай-ақ Орталық депозитарийге беруге және Орталық депозитарийден </w:t>
      </w:r>
      <w:r w:rsidR="000F1454" w:rsidRPr="00FF441F">
        <w:rPr>
          <w:lang w:val="kk-KZ"/>
        </w:rPr>
        <w:t>ЖК</w:t>
      </w:r>
      <w:r w:rsidRPr="00FF441F">
        <w:rPr>
          <w:lang w:val="kk-KZ"/>
        </w:rPr>
        <w:t>-</w:t>
      </w:r>
      <w:r w:rsidR="007D2F3B" w:rsidRPr="00FF441F">
        <w:rPr>
          <w:lang w:val="kk-KZ"/>
        </w:rPr>
        <w:t>әдісімен</w:t>
      </w:r>
      <w:r w:rsidRPr="00FF441F">
        <w:rPr>
          <w:lang w:val="kk-KZ"/>
        </w:rPr>
        <w:t xml:space="preserve"> электрондық түрде операциялық құжаттарды алуға қатысатын Клиент уәкілеттік берген тұлғалардың әрекеттері (әрекетсіздігі) үшін, қағидалар нормаларын, форматтарын бұзғаны (сақтамағаны) үшін және осындай әрекеттердің (мұндай әрекетсіздіктің) салдары үшін жауапкершілікті қамтиды.</w:t>
      </w:r>
    </w:p>
    <w:p w14:paraId="13D15440" w14:textId="77777777" w:rsidR="00E56F74" w:rsidRPr="00FF441F" w:rsidRDefault="00E56F74" w:rsidP="00E56F74">
      <w:pPr>
        <w:spacing w:after="120"/>
        <w:jc w:val="both"/>
        <w:rPr>
          <w:lang w:val="kk-KZ"/>
        </w:rPr>
      </w:pPr>
    </w:p>
    <w:p w14:paraId="6099CB5A" w14:textId="678826EF" w:rsidR="00E56F74" w:rsidRPr="00FF441F" w:rsidRDefault="002F3DBE" w:rsidP="00E56F74">
      <w:pPr>
        <w:shd w:val="clear" w:color="auto" w:fill="DEEAF6"/>
        <w:spacing w:after="120"/>
        <w:rPr>
          <w:b/>
        </w:rPr>
      </w:pPr>
      <w:r w:rsidRPr="00FF441F">
        <w:rPr>
          <w:b/>
        </w:rPr>
        <w:t>"Ақпараттандырушы тұлға" жеке кабинеті</w:t>
      </w:r>
    </w:p>
    <w:tbl>
      <w:tblPr>
        <w:tblW w:w="9308" w:type="dxa"/>
        <w:tblBorders>
          <w:insideH w:val="dotted" w:sz="4" w:space="0" w:color="548DD4"/>
        </w:tblBorders>
        <w:tblLayout w:type="fixed"/>
        <w:tblLook w:val="01E0" w:firstRow="1" w:lastRow="1" w:firstColumn="1" w:lastColumn="1" w:noHBand="0" w:noVBand="0"/>
      </w:tblPr>
      <w:tblGrid>
        <w:gridCol w:w="432"/>
        <w:gridCol w:w="2511"/>
        <w:gridCol w:w="426"/>
        <w:gridCol w:w="2835"/>
        <w:gridCol w:w="425"/>
        <w:gridCol w:w="2679"/>
      </w:tblGrid>
      <w:tr w:rsidR="00E56F74" w:rsidRPr="00FF441F" w14:paraId="32982320" w14:textId="77777777" w:rsidTr="00493A35">
        <w:trPr>
          <w:trHeight w:hRule="exact" w:val="432"/>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071B2D11" w14:textId="77777777" w:rsidR="00E56F74" w:rsidRPr="00FF441F" w:rsidRDefault="00E56F74" w:rsidP="00493A35">
            <w:pPr>
              <w:spacing w:before="60" w:after="60"/>
              <w:jc w:val="center"/>
            </w:pPr>
          </w:p>
        </w:tc>
        <w:tc>
          <w:tcPr>
            <w:tcW w:w="2511" w:type="dxa"/>
            <w:tcBorders>
              <w:left w:val="single" w:sz="4" w:space="0" w:color="auto"/>
              <w:right w:val="single" w:sz="4" w:space="0" w:color="auto"/>
            </w:tcBorders>
            <w:vAlign w:val="center"/>
          </w:tcPr>
          <w:p w14:paraId="389C91D5" w14:textId="77777777" w:rsidR="00E56F74" w:rsidRPr="00FF441F" w:rsidRDefault="00E56F74" w:rsidP="00493A35">
            <w:pPr>
              <w:spacing w:before="60" w:after="60"/>
              <w:rPr>
                <w:sz w:val="18"/>
              </w:rPr>
            </w:pPr>
            <w:r w:rsidRPr="00FF441F">
              <w:rPr>
                <w:sz w:val="18"/>
              </w:rPr>
              <w:t>алғаш рет ұсынылды</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937C1B" w14:textId="77777777" w:rsidR="00E56F74" w:rsidRPr="00FF441F" w:rsidRDefault="00E56F74" w:rsidP="00493A35">
            <w:pPr>
              <w:spacing w:before="60" w:after="60"/>
              <w:jc w:val="center"/>
            </w:pPr>
          </w:p>
        </w:tc>
        <w:tc>
          <w:tcPr>
            <w:tcW w:w="2835" w:type="dxa"/>
            <w:tcBorders>
              <w:left w:val="single" w:sz="4" w:space="0" w:color="auto"/>
              <w:right w:val="single" w:sz="4" w:space="0" w:color="auto"/>
            </w:tcBorders>
            <w:vAlign w:val="center"/>
          </w:tcPr>
          <w:p w14:paraId="5A0D0EF1" w14:textId="77777777" w:rsidR="00E56F74" w:rsidRPr="00FF441F" w:rsidRDefault="00E56F74" w:rsidP="00493A35">
            <w:pPr>
              <w:spacing w:before="60" w:after="60"/>
              <w:rPr>
                <w:sz w:val="18"/>
                <w:szCs w:val="16"/>
              </w:rPr>
            </w:pPr>
            <w:r w:rsidRPr="00FF441F">
              <w:rPr>
                <w:sz w:val="18"/>
                <w:szCs w:val="16"/>
              </w:rPr>
              <w:t>бұрын берілгеннің орнына</w:t>
            </w:r>
          </w:p>
        </w:tc>
        <w:tc>
          <w:tcPr>
            <w:tcW w:w="425" w:type="dxa"/>
            <w:tcBorders>
              <w:top w:val="single" w:sz="4" w:space="0" w:color="auto"/>
              <w:left w:val="single" w:sz="4" w:space="0" w:color="auto"/>
              <w:bottom w:val="single" w:sz="4" w:space="0" w:color="auto"/>
              <w:right w:val="single" w:sz="4" w:space="0" w:color="auto"/>
            </w:tcBorders>
          </w:tcPr>
          <w:p w14:paraId="42032C69" w14:textId="77777777" w:rsidR="00E56F74" w:rsidRPr="00FF441F" w:rsidRDefault="00E56F74" w:rsidP="00493A35">
            <w:pPr>
              <w:spacing w:before="60" w:after="60"/>
              <w:rPr>
                <w:highlight w:val="yellow"/>
              </w:rPr>
            </w:pPr>
          </w:p>
        </w:tc>
        <w:tc>
          <w:tcPr>
            <w:tcW w:w="2679" w:type="dxa"/>
            <w:tcBorders>
              <w:left w:val="single" w:sz="4" w:space="0" w:color="auto"/>
            </w:tcBorders>
            <w:vAlign w:val="center"/>
          </w:tcPr>
          <w:p w14:paraId="0ECB9176" w14:textId="63E56F34" w:rsidR="00E56F74" w:rsidRPr="00FF441F" w:rsidRDefault="002F3DBE" w:rsidP="00493A35">
            <w:pPr>
              <w:spacing w:before="60" w:after="60"/>
              <w:rPr>
                <w:sz w:val="18"/>
                <w:szCs w:val="16"/>
              </w:rPr>
            </w:pPr>
            <w:r w:rsidRPr="00FF441F">
              <w:rPr>
                <w:sz w:val="18"/>
                <w:szCs w:val="16"/>
              </w:rPr>
              <w:t>пайдаланудан бас тарту</w:t>
            </w:r>
          </w:p>
        </w:tc>
      </w:tr>
    </w:tbl>
    <w:p w14:paraId="11885280" w14:textId="77777777" w:rsidR="00E56F74" w:rsidRPr="00FF441F" w:rsidRDefault="00E56F74" w:rsidP="00E56F74">
      <w:pPr>
        <w:jc w:val="both"/>
      </w:pPr>
    </w:p>
    <w:tbl>
      <w:tblPr>
        <w:tblW w:w="0" w:type="auto"/>
        <w:tblLook w:val="01E0" w:firstRow="1" w:lastRow="1" w:firstColumn="1" w:lastColumn="1" w:noHBand="0" w:noVBand="0"/>
      </w:tblPr>
      <w:tblGrid>
        <w:gridCol w:w="4341"/>
        <w:gridCol w:w="1886"/>
        <w:gridCol w:w="2799"/>
      </w:tblGrid>
      <w:tr w:rsidR="00E56F74" w:rsidRPr="00FF441F" w14:paraId="4B5CFDD9" w14:textId="77777777" w:rsidTr="00493A35">
        <w:trPr>
          <w:cantSplit/>
        </w:trPr>
        <w:tc>
          <w:tcPr>
            <w:tcW w:w="9180" w:type="dxa"/>
            <w:gridSpan w:val="3"/>
            <w:shd w:val="clear" w:color="auto" w:fill="663300"/>
          </w:tcPr>
          <w:p w14:paraId="35D1C41B" w14:textId="003CD7E5" w:rsidR="00E56F74" w:rsidRPr="00FF441F" w:rsidRDefault="00E56F74" w:rsidP="00493A35">
            <w:pPr>
              <w:spacing w:before="60" w:after="60"/>
              <w:rPr>
                <w:b/>
                <w:sz w:val="20"/>
              </w:rPr>
            </w:pPr>
            <w:r w:rsidRPr="00FF441F">
              <w:rPr>
                <w:b/>
                <w:color w:val="FFFFFF"/>
                <w:sz w:val="22"/>
                <w:szCs w:val="28"/>
              </w:rPr>
              <w:t xml:space="preserve">Клиент </w:t>
            </w:r>
            <w:r w:rsidR="008C0BFA" w:rsidRPr="00FF441F">
              <w:rPr>
                <w:lang w:val="kk-KZ"/>
              </w:rPr>
              <w:t>"</w:t>
            </w:r>
            <w:r w:rsidRPr="00FF441F">
              <w:rPr>
                <w:b/>
                <w:color w:val="FFFFFF"/>
                <w:sz w:val="22"/>
                <w:szCs w:val="28"/>
              </w:rPr>
              <w:t>Хабар беруші тұлға</w:t>
            </w:r>
            <w:r w:rsidR="008C0BFA" w:rsidRPr="00FF441F">
              <w:rPr>
                <w:lang w:val="kk-KZ"/>
              </w:rPr>
              <w:t>"</w:t>
            </w:r>
            <w:r w:rsidRPr="00FF441F">
              <w:rPr>
                <w:b/>
                <w:color w:val="FFFFFF"/>
                <w:sz w:val="22"/>
                <w:szCs w:val="28"/>
              </w:rPr>
              <w:t xml:space="preserve"> жеке кабинетіндегі шоттарды басқаруға уәкілеттік берген тұлғалар туралы мәліметтер</w:t>
            </w:r>
            <w:r w:rsidRPr="00FF441F">
              <w:rPr>
                <w:b/>
                <w:color w:val="FFFFFF"/>
                <w:sz w:val="22"/>
                <w:szCs w:val="28"/>
                <w:vertAlign w:val="superscript"/>
              </w:rPr>
              <w:footnoteReference w:id="1"/>
            </w:r>
          </w:p>
        </w:tc>
      </w:tr>
      <w:tr w:rsidR="00E56F74" w:rsidRPr="00FF441F" w14:paraId="194FEB54" w14:textId="77777777" w:rsidTr="00493A35">
        <w:trPr>
          <w:cantSplit/>
        </w:trPr>
        <w:tc>
          <w:tcPr>
            <w:tcW w:w="4428" w:type="dxa"/>
            <w:shd w:val="clear" w:color="auto" w:fill="BF8F00"/>
          </w:tcPr>
          <w:p w14:paraId="498356F5" w14:textId="77777777" w:rsidR="00E56F74" w:rsidRPr="00FF441F" w:rsidRDefault="00E56F74" w:rsidP="00493A35">
            <w:pPr>
              <w:spacing w:before="60" w:after="60"/>
              <w:jc w:val="center"/>
              <w:rPr>
                <w:sz w:val="20"/>
              </w:rPr>
            </w:pPr>
            <w:r w:rsidRPr="00FF441F">
              <w:rPr>
                <w:sz w:val="20"/>
              </w:rPr>
              <w:t>Тегі, аты, әкесінің аты (бар болса)</w:t>
            </w:r>
          </w:p>
        </w:tc>
        <w:tc>
          <w:tcPr>
            <w:tcW w:w="1917" w:type="dxa"/>
            <w:shd w:val="clear" w:color="auto" w:fill="BF8F00"/>
          </w:tcPr>
          <w:p w14:paraId="4EABC8C6" w14:textId="77777777" w:rsidR="00E56F74" w:rsidRPr="00FF441F" w:rsidRDefault="00E56F74" w:rsidP="00493A35">
            <w:pPr>
              <w:spacing w:before="60" w:after="60"/>
              <w:jc w:val="center"/>
              <w:rPr>
                <w:sz w:val="20"/>
              </w:rPr>
            </w:pPr>
            <w:r w:rsidRPr="00FF441F">
              <w:rPr>
                <w:sz w:val="20"/>
              </w:rPr>
              <w:t>ЖСН</w:t>
            </w:r>
          </w:p>
        </w:tc>
        <w:tc>
          <w:tcPr>
            <w:tcW w:w="2835" w:type="dxa"/>
            <w:shd w:val="clear" w:color="auto" w:fill="BF8F00"/>
          </w:tcPr>
          <w:p w14:paraId="2F42309E" w14:textId="77777777" w:rsidR="00E56F74" w:rsidRPr="00FF441F" w:rsidRDefault="00E56F74" w:rsidP="00493A35">
            <w:pPr>
              <w:spacing w:before="60" w:after="60"/>
              <w:jc w:val="center"/>
              <w:rPr>
                <w:sz w:val="20"/>
              </w:rPr>
            </w:pPr>
            <w:r w:rsidRPr="00FF441F">
              <w:rPr>
                <w:sz w:val="20"/>
              </w:rPr>
              <w:t>Электрондық пошта мекенжайы, телефон нөмірі</w:t>
            </w:r>
          </w:p>
        </w:tc>
      </w:tr>
      <w:tr w:rsidR="00E56F74" w:rsidRPr="00FF441F" w14:paraId="1750EED5" w14:textId="77777777" w:rsidTr="00493A35">
        <w:trPr>
          <w:cantSplit/>
        </w:trPr>
        <w:tc>
          <w:tcPr>
            <w:tcW w:w="4428" w:type="dxa"/>
            <w:tcBorders>
              <w:bottom w:val="dotted" w:sz="4" w:space="0" w:color="548DD4"/>
            </w:tcBorders>
            <w:shd w:val="clear" w:color="auto" w:fill="auto"/>
          </w:tcPr>
          <w:p w14:paraId="2A03A565" w14:textId="77777777" w:rsidR="00E56F74" w:rsidRPr="00FF441F" w:rsidRDefault="00E56F74" w:rsidP="00493A35"/>
        </w:tc>
        <w:tc>
          <w:tcPr>
            <w:tcW w:w="1917" w:type="dxa"/>
            <w:tcBorders>
              <w:bottom w:val="dotted" w:sz="4" w:space="0" w:color="548DD4"/>
            </w:tcBorders>
            <w:shd w:val="clear" w:color="auto" w:fill="D5DCE4"/>
          </w:tcPr>
          <w:p w14:paraId="68ECF027" w14:textId="77777777" w:rsidR="00E56F74" w:rsidRPr="00FF441F" w:rsidRDefault="00E56F74" w:rsidP="00493A35"/>
        </w:tc>
        <w:tc>
          <w:tcPr>
            <w:tcW w:w="2835" w:type="dxa"/>
            <w:tcBorders>
              <w:bottom w:val="dotted" w:sz="4" w:space="0" w:color="548DD4"/>
            </w:tcBorders>
            <w:shd w:val="clear" w:color="auto" w:fill="auto"/>
          </w:tcPr>
          <w:p w14:paraId="64C5E78D" w14:textId="77777777" w:rsidR="00E56F74" w:rsidRPr="00FF441F" w:rsidRDefault="00E56F74" w:rsidP="00493A35"/>
        </w:tc>
      </w:tr>
      <w:tr w:rsidR="00E56F74" w:rsidRPr="00FF441F" w14:paraId="0772FFF0" w14:textId="77777777" w:rsidTr="00493A35">
        <w:trPr>
          <w:cantSplit/>
        </w:trPr>
        <w:tc>
          <w:tcPr>
            <w:tcW w:w="4428" w:type="dxa"/>
            <w:tcBorders>
              <w:top w:val="dotted" w:sz="4" w:space="0" w:color="548DD4"/>
              <w:bottom w:val="dotted" w:sz="4" w:space="0" w:color="548DD4"/>
            </w:tcBorders>
            <w:shd w:val="clear" w:color="auto" w:fill="D5DCE4"/>
          </w:tcPr>
          <w:p w14:paraId="16E7165B" w14:textId="77777777" w:rsidR="00E56F74" w:rsidRPr="00FF441F" w:rsidRDefault="00E56F74" w:rsidP="00493A35"/>
        </w:tc>
        <w:tc>
          <w:tcPr>
            <w:tcW w:w="1917" w:type="dxa"/>
            <w:tcBorders>
              <w:top w:val="dotted" w:sz="4" w:space="0" w:color="548DD4"/>
              <w:bottom w:val="dotted" w:sz="4" w:space="0" w:color="548DD4"/>
            </w:tcBorders>
            <w:shd w:val="clear" w:color="auto" w:fill="ACB9CA"/>
          </w:tcPr>
          <w:p w14:paraId="3A5164A5" w14:textId="77777777" w:rsidR="00E56F74" w:rsidRPr="00FF441F" w:rsidRDefault="00E56F74" w:rsidP="00493A35"/>
        </w:tc>
        <w:tc>
          <w:tcPr>
            <w:tcW w:w="2835" w:type="dxa"/>
            <w:tcBorders>
              <w:top w:val="dotted" w:sz="4" w:space="0" w:color="548DD4"/>
              <w:bottom w:val="dotted" w:sz="4" w:space="0" w:color="548DD4"/>
            </w:tcBorders>
            <w:shd w:val="clear" w:color="auto" w:fill="D5DCE4"/>
          </w:tcPr>
          <w:p w14:paraId="5F8EE1A2" w14:textId="77777777" w:rsidR="00E56F74" w:rsidRPr="00FF441F" w:rsidRDefault="00E56F74" w:rsidP="00493A35"/>
        </w:tc>
      </w:tr>
      <w:tr w:rsidR="00E56F74" w:rsidRPr="00FF441F" w14:paraId="680DFAD5" w14:textId="77777777" w:rsidTr="00493A35">
        <w:trPr>
          <w:cantSplit/>
        </w:trPr>
        <w:tc>
          <w:tcPr>
            <w:tcW w:w="4428" w:type="dxa"/>
            <w:tcBorders>
              <w:top w:val="dotted" w:sz="4" w:space="0" w:color="548DD4"/>
              <w:bottom w:val="dotted" w:sz="4" w:space="0" w:color="548DD4"/>
            </w:tcBorders>
            <w:shd w:val="clear" w:color="auto" w:fill="auto"/>
          </w:tcPr>
          <w:p w14:paraId="61D145DE" w14:textId="77777777" w:rsidR="00E56F74" w:rsidRPr="00FF441F" w:rsidRDefault="00E56F74" w:rsidP="00493A35"/>
        </w:tc>
        <w:tc>
          <w:tcPr>
            <w:tcW w:w="1917" w:type="dxa"/>
            <w:tcBorders>
              <w:top w:val="dotted" w:sz="4" w:space="0" w:color="548DD4"/>
              <w:bottom w:val="dotted" w:sz="4" w:space="0" w:color="548DD4"/>
            </w:tcBorders>
            <w:shd w:val="clear" w:color="auto" w:fill="D5DCE4"/>
          </w:tcPr>
          <w:p w14:paraId="347251E1" w14:textId="77777777" w:rsidR="00E56F74" w:rsidRPr="00FF441F" w:rsidRDefault="00E56F74" w:rsidP="00493A35"/>
        </w:tc>
        <w:tc>
          <w:tcPr>
            <w:tcW w:w="2835" w:type="dxa"/>
            <w:tcBorders>
              <w:top w:val="dotted" w:sz="4" w:space="0" w:color="548DD4"/>
              <w:bottom w:val="dotted" w:sz="4" w:space="0" w:color="548DD4"/>
            </w:tcBorders>
            <w:shd w:val="clear" w:color="auto" w:fill="auto"/>
          </w:tcPr>
          <w:p w14:paraId="20BC04B9" w14:textId="77777777" w:rsidR="00E56F74" w:rsidRPr="00FF441F" w:rsidRDefault="00E56F74" w:rsidP="00493A35"/>
        </w:tc>
      </w:tr>
    </w:tbl>
    <w:p w14:paraId="7B5C9E1C" w14:textId="77777777" w:rsidR="00E56F74" w:rsidRPr="00FF441F" w:rsidRDefault="00E56F74" w:rsidP="00E56F74">
      <w:pPr>
        <w:jc w:val="both"/>
      </w:pPr>
    </w:p>
    <w:p w14:paraId="2B2A851F" w14:textId="77777777" w:rsidR="00E56F74" w:rsidRPr="00FF441F" w:rsidRDefault="00E56F74" w:rsidP="00E56F74">
      <w:pPr>
        <w:jc w:val="both"/>
      </w:pPr>
    </w:p>
    <w:tbl>
      <w:tblPr>
        <w:tblW w:w="9180" w:type="dxa"/>
        <w:tblLayout w:type="fixed"/>
        <w:tblLook w:val="01E0" w:firstRow="1" w:lastRow="1" w:firstColumn="1" w:lastColumn="1" w:noHBand="0" w:noVBand="0"/>
      </w:tblPr>
      <w:tblGrid>
        <w:gridCol w:w="4428"/>
        <w:gridCol w:w="1917"/>
        <w:gridCol w:w="2835"/>
      </w:tblGrid>
      <w:tr w:rsidR="00E56F74" w:rsidRPr="00FF441F" w14:paraId="07BA8218" w14:textId="77777777" w:rsidTr="00493A35">
        <w:trPr>
          <w:cantSplit/>
        </w:trPr>
        <w:tc>
          <w:tcPr>
            <w:tcW w:w="9180" w:type="dxa"/>
            <w:gridSpan w:val="3"/>
            <w:shd w:val="clear" w:color="auto" w:fill="663300"/>
          </w:tcPr>
          <w:p w14:paraId="1941ADF0" w14:textId="533E7D80" w:rsidR="00E56F74" w:rsidRPr="00FF441F" w:rsidRDefault="002F3DBE" w:rsidP="00493A35">
            <w:pPr>
              <w:spacing w:before="60" w:after="60"/>
              <w:rPr>
                <w:b/>
                <w:sz w:val="20"/>
              </w:rPr>
            </w:pPr>
            <w:r w:rsidRPr="00FF441F">
              <w:rPr>
                <w:b/>
                <w:color w:val="FFFFFF"/>
                <w:sz w:val="22"/>
                <w:szCs w:val="28"/>
              </w:rPr>
              <w:t>Клиент орталық депозитариймен "хабардар етуші тұлға"</w:t>
            </w:r>
            <w:r w:rsidR="000F1454" w:rsidRPr="00FF441F">
              <w:rPr>
                <w:b/>
                <w:color w:val="FFFFFF"/>
                <w:sz w:val="22"/>
                <w:szCs w:val="28"/>
              </w:rPr>
              <w:t>ЖК</w:t>
            </w:r>
            <w:r w:rsidRPr="00FF441F">
              <w:rPr>
                <w:b/>
                <w:color w:val="FFFFFF"/>
                <w:sz w:val="22"/>
                <w:szCs w:val="28"/>
              </w:rPr>
              <w:t xml:space="preserve"> арқылы операциялық құжаттармен алмасуды жүзеге асыруға уәкілеттік берген тұлғалар туралы мәліметтер</w:t>
            </w:r>
          </w:p>
        </w:tc>
      </w:tr>
      <w:tr w:rsidR="00E56F74" w:rsidRPr="00FF441F" w14:paraId="29A187BD" w14:textId="77777777" w:rsidTr="00493A35">
        <w:trPr>
          <w:cantSplit/>
        </w:trPr>
        <w:tc>
          <w:tcPr>
            <w:tcW w:w="4428" w:type="dxa"/>
            <w:shd w:val="clear" w:color="auto" w:fill="BF8F00"/>
          </w:tcPr>
          <w:p w14:paraId="191D8526" w14:textId="77777777" w:rsidR="00E56F74" w:rsidRPr="00FF441F" w:rsidRDefault="00E56F74" w:rsidP="00493A35">
            <w:pPr>
              <w:spacing w:before="60" w:after="60"/>
              <w:jc w:val="center"/>
              <w:rPr>
                <w:sz w:val="20"/>
              </w:rPr>
            </w:pPr>
            <w:r w:rsidRPr="00FF441F">
              <w:rPr>
                <w:sz w:val="20"/>
              </w:rPr>
              <w:t>Тегі, аты, әкесінің аты (бар болса)</w:t>
            </w:r>
          </w:p>
        </w:tc>
        <w:tc>
          <w:tcPr>
            <w:tcW w:w="1917" w:type="dxa"/>
            <w:shd w:val="clear" w:color="auto" w:fill="BF8F00"/>
          </w:tcPr>
          <w:p w14:paraId="1C89BFA6" w14:textId="77777777" w:rsidR="00E56F74" w:rsidRPr="00FF441F" w:rsidRDefault="00E56F74" w:rsidP="00493A35">
            <w:pPr>
              <w:spacing w:before="60" w:after="60"/>
              <w:jc w:val="center"/>
              <w:rPr>
                <w:sz w:val="20"/>
              </w:rPr>
            </w:pPr>
            <w:r w:rsidRPr="00FF441F">
              <w:rPr>
                <w:sz w:val="20"/>
              </w:rPr>
              <w:t>ЖСН</w:t>
            </w:r>
          </w:p>
        </w:tc>
        <w:tc>
          <w:tcPr>
            <w:tcW w:w="2835" w:type="dxa"/>
            <w:shd w:val="clear" w:color="auto" w:fill="BF8F00"/>
          </w:tcPr>
          <w:p w14:paraId="6B8A09A9" w14:textId="77777777" w:rsidR="00E56F74" w:rsidRPr="00FF441F" w:rsidRDefault="00E56F74" w:rsidP="00493A35">
            <w:pPr>
              <w:spacing w:before="60" w:after="60"/>
              <w:jc w:val="center"/>
              <w:rPr>
                <w:sz w:val="20"/>
              </w:rPr>
            </w:pPr>
            <w:r w:rsidRPr="00FF441F">
              <w:rPr>
                <w:sz w:val="20"/>
              </w:rPr>
              <w:t>Электрондық пошта мекенжайы, телефон нөмірі</w:t>
            </w:r>
          </w:p>
        </w:tc>
      </w:tr>
      <w:tr w:rsidR="00E56F74" w:rsidRPr="00FF441F" w14:paraId="0C82C8FE" w14:textId="77777777" w:rsidTr="00493A35">
        <w:trPr>
          <w:cantSplit/>
        </w:trPr>
        <w:tc>
          <w:tcPr>
            <w:tcW w:w="4428" w:type="dxa"/>
            <w:tcBorders>
              <w:bottom w:val="dotted" w:sz="4" w:space="0" w:color="548DD4"/>
            </w:tcBorders>
            <w:shd w:val="clear" w:color="auto" w:fill="auto"/>
          </w:tcPr>
          <w:p w14:paraId="34E13481" w14:textId="77777777" w:rsidR="00E56F74" w:rsidRPr="00FF441F" w:rsidRDefault="00E56F74" w:rsidP="00493A35"/>
        </w:tc>
        <w:tc>
          <w:tcPr>
            <w:tcW w:w="1917" w:type="dxa"/>
            <w:tcBorders>
              <w:bottom w:val="dotted" w:sz="4" w:space="0" w:color="548DD4"/>
            </w:tcBorders>
            <w:shd w:val="clear" w:color="auto" w:fill="D5DCE4"/>
          </w:tcPr>
          <w:p w14:paraId="3EA80058" w14:textId="77777777" w:rsidR="00E56F74" w:rsidRPr="00FF441F" w:rsidRDefault="00E56F74" w:rsidP="00493A35"/>
        </w:tc>
        <w:tc>
          <w:tcPr>
            <w:tcW w:w="2835" w:type="dxa"/>
            <w:tcBorders>
              <w:bottom w:val="dotted" w:sz="4" w:space="0" w:color="548DD4"/>
            </w:tcBorders>
            <w:shd w:val="clear" w:color="auto" w:fill="auto"/>
          </w:tcPr>
          <w:p w14:paraId="4E2214BF" w14:textId="77777777" w:rsidR="00E56F74" w:rsidRPr="00FF441F" w:rsidRDefault="00E56F74" w:rsidP="00493A35"/>
        </w:tc>
      </w:tr>
      <w:tr w:rsidR="00E56F74" w:rsidRPr="00FF441F" w14:paraId="361735FC" w14:textId="77777777" w:rsidTr="00493A35">
        <w:trPr>
          <w:cantSplit/>
        </w:trPr>
        <w:tc>
          <w:tcPr>
            <w:tcW w:w="4428" w:type="dxa"/>
            <w:tcBorders>
              <w:top w:val="dotted" w:sz="4" w:space="0" w:color="548DD4"/>
              <w:bottom w:val="dotted" w:sz="4" w:space="0" w:color="548DD4"/>
            </w:tcBorders>
            <w:shd w:val="clear" w:color="auto" w:fill="DBE5F1"/>
          </w:tcPr>
          <w:p w14:paraId="10657771" w14:textId="77777777" w:rsidR="00E56F74" w:rsidRPr="00FF441F" w:rsidRDefault="00E56F74" w:rsidP="00493A35"/>
        </w:tc>
        <w:tc>
          <w:tcPr>
            <w:tcW w:w="1917" w:type="dxa"/>
            <w:tcBorders>
              <w:top w:val="dotted" w:sz="4" w:space="0" w:color="548DD4"/>
              <w:bottom w:val="dotted" w:sz="4" w:space="0" w:color="548DD4"/>
            </w:tcBorders>
            <w:shd w:val="clear" w:color="auto" w:fill="ACB9CA"/>
          </w:tcPr>
          <w:p w14:paraId="1FA3E240" w14:textId="77777777" w:rsidR="00E56F74" w:rsidRPr="00FF441F" w:rsidRDefault="00E56F74" w:rsidP="00493A35"/>
        </w:tc>
        <w:tc>
          <w:tcPr>
            <w:tcW w:w="2835" w:type="dxa"/>
            <w:tcBorders>
              <w:top w:val="dotted" w:sz="4" w:space="0" w:color="548DD4"/>
              <w:bottom w:val="dotted" w:sz="4" w:space="0" w:color="548DD4"/>
            </w:tcBorders>
            <w:shd w:val="clear" w:color="auto" w:fill="DBE5F1"/>
          </w:tcPr>
          <w:p w14:paraId="6D2B6D91" w14:textId="77777777" w:rsidR="00E56F74" w:rsidRPr="00FF441F" w:rsidRDefault="00E56F74" w:rsidP="00493A35"/>
        </w:tc>
      </w:tr>
      <w:tr w:rsidR="00E56F74" w:rsidRPr="00FF441F" w14:paraId="5C0FA429" w14:textId="77777777" w:rsidTr="00493A35">
        <w:trPr>
          <w:cantSplit/>
        </w:trPr>
        <w:tc>
          <w:tcPr>
            <w:tcW w:w="4428" w:type="dxa"/>
            <w:tcBorders>
              <w:top w:val="dotted" w:sz="4" w:space="0" w:color="548DD4"/>
              <w:bottom w:val="dotted" w:sz="4" w:space="0" w:color="548DD4"/>
            </w:tcBorders>
            <w:shd w:val="clear" w:color="auto" w:fill="auto"/>
          </w:tcPr>
          <w:p w14:paraId="337EC403" w14:textId="77777777" w:rsidR="00E56F74" w:rsidRPr="00FF441F" w:rsidRDefault="00E56F74" w:rsidP="00493A35"/>
        </w:tc>
        <w:tc>
          <w:tcPr>
            <w:tcW w:w="1917" w:type="dxa"/>
            <w:tcBorders>
              <w:top w:val="dotted" w:sz="4" w:space="0" w:color="548DD4"/>
              <w:bottom w:val="dotted" w:sz="4" w:space="0" w:color="548DD4"/>
            </w:tcBorders>
            <w:shd w:val="clear" w:color="auto" w:fill="D5DCE4"/>
          </w:tcPr>
          <w:p w14:paraId="21327B29" w14:textId="77777777" w:rsidR="00E56F74" w:rsidRPr="00FF441F" w:rsidRDefault="00E56F74" w:rsidP="00493A35"/>
        </w:tc>
        <w:tc>
          <w:tcPr>
            <w:tcW w:w="2835" w:type="dxa"/>
            <w:tcBorders>
              <w:top w:val="dotted" w:sz="4" w:space="0" w:color="548DD4"/>
              <w:bottom w:val="dotted" w:sz="4" w:space="0" w:color="548DD4"/>
            </w:tcBorders>
            <w:shd w:val="clear" w:color="auto" w:fill="auto"/>
          </w:tcPr>
          <w:p w14:paraId="28ABA618" w14:textId="77777777" w:rsidR="00E56F74" w:rsidRPr="00FF441F" w:rsidRDefault="00E56F74" w:rsidP="00493A35"/>
        </w:tc>
      </w:tr>
    </w:tbl>
    <w:p w14:paraId="5F1990A2" w14:textId="77777777" w:rsidR="00E56F74" w:rsidRPr="00FF441F" w:rsidRDefault="00E56F74" w:rsidP="00E56F74">
      <w:pPr>
        <w:jc w:val="both"/>
      </w:pPr>
    </w:p>
    <w:p w14:paraId="72CE8B96" w14:textId="77777777" w:rsidR="00E56F74" w:rsidRPr="00FF441F" w:rsidRDefault="00E56F74" w:rsidP="00E56F74">
      <w:pPr>
        <w:jc w:val="both"/>
      </w:pPr>
    </w:p>
    <w:p w14:paraId="78CDF98B" w14:textId="77777777" w:rsidR="00E56F74" w:rsidRPr="00FF441F" w:rsidRDefault="00E56F74" w:rsidP="00E56F74">
      <w:pPr>
        <w:pageBreakBefore/>
        <w:shd w:val="clear" w:color="auto" w:fill="DEEAF6"/>
        <w:spacing w:after="120"/>
        <w:rPr>
          <w:b/>
        </w:rPr>
      </w:pPr>
      <w:r w:rsidRPr="00FF441F">
        <w:rPr>
          <w:b/>
        </w:rPr>
        <w:lastRenderedPageBreak/>
        <w:t>"DOC.KACD" жеке кабинеті</w:t>
      </w:r>
    </w:p>
    <w:tbl>
      <w:tblPr>
        <w:tblW w:w="9308" w:type="dxa"/>
        <w:tblBorders>
          <w:insideH w:val="dotted" w:sz="4" w:space="0" w:color="548DD4"/>
        </w:tblBorders>
        <w:tblLayout w:type="fixed"/>
        <w:tblLook w:val="01E0" w:firstRow="1" w:lastRow="1" w:firstColumn="1" w:lastColumn="1" w:noHBand="0" w:noVBand="0"/>
      </w:tblPr>
      <w:tblGrid>
        <w:gridCol w:w="432"/>
        <w:gridCol w:w="2511"/>
        <w:gridCol w:w="426"/>
        <w:gridCol w:w="2835"/>
        <w:gridCol w:w="425"/>
        <w:gridCol w:w="2679"/>
      </w:tblGrid>
      <w:tr w:rsidR="00E56F74" w:rsidRPr="00FF441F" w14:paraId="5B3F4039" w14:textId="77777777" w:rsidTr="00493A35">
        <w:trPr>
          <w:trHeight w:hRule="exact" w:val="432"/>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10EB33AC" w14:textId="77777777" w:rsidR="00E56F74" w:rsidRPr="00FF441F" w:rsidRDefault="00E56F74" w:rsidP="00493A35">
            <w:pPr>
              <w:spacing w:before="60" w:after="60"/>
              <w:jc w:val="center"/>
            </w:pPr>
          </w:p>
        </w:tc>
        <w:tc>
          <w:tcPr>
            <w:tcW w:w="2511" w:type="dxa"/>
            <w:tcBorders>
              <w:left w:val="single" w:sz="4" w:space="0" w:color="auto"/>
              <w:right w:val="single" w:sz="4" w:space="0" w:color="auto"/>
            </w:tcBorders>
            <w:vAlign w:val="center"/>
          </w:tcPr>
          <w:p w14:paraId="2A2A0FCC" w14:textId="77777777" w:rsidR="00E56F74" w:rsidRPr="00FF441F" w:rsidRDefault="00E56F74" w:rsidP="00493A35">
            <w:pPr>
              <w:spacing w:before="60" w:after="60"/>
              <w:rPr>
                <w:sz w:val="18"/>
              </w:rPr>
            </w:pPr>
            <w:r w:rsidRPr="00FF441F">
              <w:rPr>
                <w:sz w:val="18"/>
              </w:rPr>
              <w:t>алғаш рет ұсынылды</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AACD56F" w14:textId="77777777" w:rsidR="00E56F74" w:rsidRPr="00FF441F" w:rsidRDefault="00E56F74" w:rsidP="00493A35">
            <w:pPr>
              <w:spacing w:before="60" w:after="60"/>
              <w:jc w:val="center"/>
            </w:pPr>
          </w:p>
        </w:tc>
        <w:tc>
          <w:tcPr>
            <w:tcW w:w="2835" w:type="dxa"/>
            <w:tcBorders>
              <w:left w:val="single" w:sz="4" w:space="0" w:color="auto"/>
              <w:right w:val="single" w:sz="4" w:space="0" w:color="auto"/>
            </w:tcBorders>
            <w:vAlign w:val="center"/>
          </w:tcPr>
          <w:p w14:paraId="4384D260" w14:textId="77777777" w:rsidR="00E56F74" w:rsidRPr="00FF441F" w:rsidRDefault="00E56F74" w:rsidP="00493A35">
            <w:pPr>
              <w:spacing w:before="60" w:after="60"/>
              <w:rPr>
                <w:sz w:val="18"/>
                <w:szCs w:val="16"/>
              </w:rPr>
            </w:pPr>
            <w:r w:rsidRPr="00FF441F">
              <w:rPr>
                <w:sz w:val="18"/>
                <w:szCs w:val="16"/>
              </w:rPr>
              <w:t>бұрын берілгеннің орнына</w:t>
            </w:r>
          </w:p>
        </w:tc>
        <w:tc>
          <w:tcPr>
            <w:tcW w:w="425" w:type="dxa"/>
            <w:tcBorders>
              <w:top w:val="single" w:sz="4" w:space="0" w:color="auto"/>
              <w:left w:val="single" w:sz="4" w:space="0" w:color="auto"/>
              <w:bottom w:val="single" w:sz="4" w:space="0" w:color="auto"/>
              <w:right w:val="single" w:sz="4" w:space="0" w:color="auto"/>
            </w:tcBorders>
          </w:tcPr>
          <w:p w14:paraId="5987788D" w14:textId="77777777" w:rsidR="00E56F74" w:rsidRPr="00FF441F" w:rsidRDefault="00E56F74" w:rsidP="00493A35">
            <w:pPr>
              <w:spacing w:before="60" w:after="60"/>
              <w:rPr>
                <w:highlight w:val="yellow"/>
              </w:rPr>
            </w:pPr>
          </w:p>
        </w:tc>
        <w:tc>
          <w:tcPr>
            <w:tcW w:w="2679" w:type="dxa"/>
            <w:tcBorders>
              <w:left w:val="single" w:sz="4" w:space="0" w:color="auto"/>
            </w:tcBorders>
            <w:vAlign w:val="center"/>
          </w:tcPr>
          <w:p w14:paraId="3D28A498" w14:textId="609FFCC4" w:rsidR="00E56F74" w:rsidRPr="00FF441F" w:rsidRDefault="002F3DBE" w:rsidP="00493A35">
            <w:pPr>
              <w:spacing w:before="60" w:after="60"/>
              <w:rPr>
                <w:sz w:val="18"/>
                <w:szCs w:val="16"/>
              </w:rPr>
            </w:pPr>
            <w:r w:rsidRPr="00FF441F">
              <w:rPr>
                <w:sz w:val="18"/>
                <w:szCs w:val="16"/>
              </w:rPr>
              <w:t>пайдаланудан бас тарту</w:t>
            </w:r>
          </w:p>
        </w:tc>
      </w:tr>
    </w:tbl>
    <w:p w14:paraId="248F9EDA" w14:textId="77777777" w:rsidR="00E56F74" w:rsidRPr="00FF441F" w:rsidRDefault="00E56F74" w:rsidP="00E56F74">
      <w:pPr>
        <w:jc w:val="both"/>
      </w:pPr>
    </w:p>
    <w:tbl>
      <w:tblPr>
        <w:tblW w:w="0" w:type="auto"/>
        <w:tblLook w:val="01E0" w:firstRow="1" w:lastRow="1" w:firstColumn="1" w:lastColumn="1" w:noHBand="0" w:noVBand="0"/>
      </w:tblPr>
      <w:tblGrid>
        <w:gridCol w:w="4341"/>
        <w:gridCol w:w="1886"/>
        <w:gridCol w:w="2799"/>
      </w:tblGrid>
      <w:tr w:rsidR="00E56F74" w:rsidRPr="00FF441F" w14:paraId="5AA4AB1B" w14:textId="77777777" w:rsidTr="00493A35">
        <w:trPr>
          <w:cantSplit/>
        </w:trPr>
        <w:tc>
          <w:tcPr>
            <w:tcW w:w="9180" w:type="dxa"/>
            <w:gridSpan w:val="3"/>
            <w:shd w:val="clear" w:color="auto" w:fill="663300"/>
          </w:tcPr>
          <w:p w14:paraId="34CDEA5C" w14:textId="044C307E" w:rsidR="00E56F74" w:rsidRPr="00FF441F" w:rsidRDefault="000E542B" w:rsidP="00493A35">
            <w:pPr>
              <w:spacing w:before="60" w:after="60"/>
              <w:rPr>
                <w:b/>
                <w:sz w:val="20"/>
              </w:rPr>
            </w:pPr>
            <w:r w:rsidRPr="00FF441F">
              <w:rPr>
                <w:b/>
                <w:color w:val="FFFFFF"/>
                <w:sz w:val="22"/>
                <w:szCs w:val="28"/>
              </w:rPr>
              <w:t xml:space="preserve">Клиент "DOC" </w:t>
            </w:r>
            <w:r w:rsidR="000F1454" w:rsidRPr="00FF441F">
              <w:rPr>
                <w:b/>
                <w:color w:val="FFFFFF"/>
                <w:sz w:val="22"/>
                <w:szCs w:val="28"/>
              </w:rPr>
              <w:t>ЖК</w:t>
            </w:r>
            <w:r w:rsidRPr="00FF441F">
              <w:rPr>
                <w:b/>
                <w:color w:val="FFFFFF"/>
                <w:sz w:val="22"/>
                <w:szCs w:val="28"/>
              </w:rPr>
              <w:t xml:space="preserve"> арқылы орталық депозитариймен операциялық құжаттармен алмасуды жүзеге асыруға уәкілеттік берген тұлғалар туралы мәліметтер.</w:t>
            </w:r>
            <w:r w:rsidR="00334EBB" w:rsidRPr="00FF441F">
              <w:rPr>
                <w:b/>
                <w:color w:val="FFFFFF"/>
                <w:sz w:val="22"/>
                <w:szCs w:val="28"/>
              </w:rPr>
              <w:t xml:space="preserve"> </w:t>
            </w:r>
            <w:r w:rsidRPr="00FF441F">
              <w:rPr>
                <w:b/>
                <w:color w:val="FFFFFF"/>
                <w:sz w:val="22"/>
                <w:szCs w:val="28"/>
              </w:rPr>
              <w:t>KACD"</w:t>
            </w:r>
          </w:p>
        </w:tc>
      </w:tr>
      <w:tr w:rsidR="00E56F74" w:rsidRPr="00FF441F" w14:paraId="7621AE0C" w14:textId="77777777" w:rsidTr="00493A35">
        <w:trPr>
          <w:cantSplit/>
        </w:trPr>
        <w:tc>
          <w:tcPr>
            <w:tcW w:w="4428" w:type="dxa"/>
            <w:shd w:val="clear" w:color="auto" w:fill="BF8F00"/>
          </w:tcPr>
          <w:p w14:paraId="7A4502EC" w14:textId="77777777" w:rsidR="00E56F74" w:rsidRPr="00FF441F" w:rsidRDefault="00E56F74" w:rsidP="00493A35">
            <w:pPr>
              <w:spacing w:before="60" w:after="60"/>
              <w:jc w:val="center"/>
              <w:rPr>
                <w:sz w:val="20"/>
              </w:rPr>
            </w:pPr>
            <w:r w:rsidRPr="00FF441F">
              <w:rPr>
                <w:sz w:val="20"/>
              </w:rPr>
              <w:t>Тегі, аты, әкесінің аты (бар болса)</w:t>
            </w:r>
          </w:p>
        </w:tc>
        <w:tc>
          <w:tcPr>
            <w:tcW w:w="1917" w:type="dxa"/>
            <w:shd w:val="clear" w:color="auto" w:fill="BF8F00"/>
          </w:tcPr>
          <w:p w14:paraId="448E08F3" w14:textId="77777777" w:rsidR="00E56F74" w:rsidRPr="00FF441F" w:rsidRDefault="00E56F74" w:rsidP="00493A35">
            <w:pPr>
              <w:spacing w:before="60" w:after="60"/>
              <w:jc w:val="center"/>
              <w:rPr>
                <w:sz w:val="20"/>
              </w:rPr>
            </w:pPr>
            <w:r w:rsidRPr="00FF441F">
              <w:rPr>
                <w:sz w:val="20"/>
              </w:rPr>
              <w:t>ЖСН</w:t>
            </w:r>
          </w:p>
        </w:tc>
        <w:tc>
          <w:tcPr>
            <w:tcW w:w="2835" w:type="dxa"/>
            <w:shd w:val="clear" w:color="auto" w:fill="BF8F00"/>
          </w:tcPr>
          <w:p w14:paraId="17FA3DCD" w14:textId="77777777" w:rsidR="00E56F74" w:rsidRPr="00FF441F" w:rsidRDefault="00E56F74" w:rsidP="00493A35">
            <w:pPr>
              <w:spacing w:before="60" w:after="60"/>
              <w:jc w:val="center"/>
              <w:rPr>
                <w:sz w:val="20"/>
              </w:rPr>
            </w:pPr>
            <w:r w:rsidRPr="00FF441F">
              <w:rPr>
                <w:sz w:val="20"/>
              </w:rPr>
              <w:t>Электрондық пошта мекенжайы, телефон нөмірі</w:t>
            </w:r>
          </w:p>
        </w:tc>
      </w:tr>
      <w:tr w:rsidR="00E56F74" w:rsidRPr="00FF441F" w14:paraId="0F4CEC98" w14:textId="77777777" w:rsidTr="00493A35">
        <w:trPr>
          <w:cantSplit/>
        </w:trPr>
        <w:tc>
          <w:tcPr>
            <w:tcW w:w="4428" w:type="dxa"/>
            <w:tcBorders>
              <w:bottom w:val="dotted" w:sz="4" w:space="0" w:color="548DD4"/>
            </w:tcBorders>
            <w:shd w:val="clear" w:color="auto" w:fill="auto"/>
          </w:tcPr>
          <w:p w14:paraId="051EF4A1" w14:textId="77777777" w:rsidR="00E56F74" w:rsidRPr="00FF441F" w:rsidRDefault="00E56F74" w:rsidP="00493A35"/>
        </w:tc>
        <w:tc>
          <w:tcPr>
            <w:tcW w:w="1917" w:type="dxa"/>
            <w:tcBorders>
              <w:bottom w:val="dotted" w:sz="4" w:space="0" w:color="548DD4"/>
            </w:tcBorders>
            <w:shd w:val="clear" w:color="auto" w:fill="D5DCE4"/>
          </w:tcPr>
          <w:p w14:paraId="0F9B781E" w14:textId="77777777" w:rsidR="00E56F74" w:rsidRPr="00FF441F" w:rsidRDefault="00E56F74" w:rsidP="00493A35"/>
        </w:tc>
        <w:tc>
          <w:tcPr>
            <w:tcW w:w="2835" w:type="dxa"/>
            <w:tcBorders>
              <w:bottom w:val="dotted" w:sz="4" w:space="0" w:color="548DD4"/>
            </w:tcBorders>
            <w:shd w:val="clear" w:color="auto" w:fill="auto"/>
          </w:tcPr>
          <w:p w14:paraId="5A5BD024" w14:textId="77777777" w:rsidR="00E56F74" w:rsidRPr="00FF441F" w:rsidRDefault="00E56F74" w:rsidP="00493A35"/>
        </w:tc>
      </w:tr>
      <w:tr w:rsidR="00E56F74" w:rsidRPr="00FF441F" w14:paraId="20F6EFAE" w14:textId="77777777" w:rsidTr="00493A35">
        <w:trPr>
          <w:cantSplit/>
        </w:trPr>
        <w:tc>
          <w:tcPr>
            <w:tcW w:w="4428" w:type="dxa"/>
            <w:tcBorders>
              <w:top w:val="dotted" w:sz="4" w:space="0" w:color="548DD4"/>
              <w:bottom w:val="dotted" w:sz="4" w:space="0" w:color="548DD4"/>
            </w:tcBorders>
            <w:shd w:val="clear" w:color="auto" w:fill="DBE5F1"/>
          </w:tcPr>
          <w:p w14:paraId="151D2BD5" w14:textId="77777777" w:rsidR="00E56F74" w:rsidRPr="00FF441F" w:rsidRDefault="00E56F74" w:rsidP="00493A35"/>
        </w:tc>
        <w:tc>
          <w:tcPr>
            <w:tcW w:w="1917" w:type="dxa"/>
            <w:tcBorders>
              <w:top w:val="dotted" w:sz="4" w:space="0" w:color="548DD4"/>
              <w:bottom w:val="dotted" w:sz="4" w:space="0" w:color="548DD4"/>
            </w:tcBorders>
            <w:shd w:val="clear" w:color="auto" w:fill="ACB9CA"/>
          </w:tcPr>
          <w:p w14:paraId="1B274F17" w14:textId="77777777" w:rsidR="00E56F74" w:rsidRPr="00FF441F" w:rsidRDefault="00E56F74" w:rsidP="00493A35"/>
        </w:tc>
        <w:tc>
          <w:tcPr>
            <w:tcW w:w="2835" w:type="dxa"/>
            <w:tcBorders>
              <w:top w:val="dotted" w:sz="4" w:space="0" w:color="548DD4"/>
              <w:bottom w:val="dotted" w:sz="4" w:space="0" w:color="548DD4"/>
            </w:tcBorders>
            <w:shd w:val="clear" w:color="auto" w:fill="DBE5F1"/>
          </w:tcPr>
          <w:p w14:paraId="4E11EE7C" w14:textId="77777777" w:rsidR="00E56F74" w:rsidRPr="00FF441F" w:rsidRDefault="00E56F74" w:rsidP="00493A35"/>
        </w:tc>
      </w:tr>
      <w:tr w:rsidR="00E56F74" w:rsidRPr="00FF441F" w14:paraId="7055A628" w14:textId="77777777" w:rsidTr="00493A35">
        <w:trPr>
          <w:cantSplit/>
        </w:trPr>
        <w:tc>
          <w:tcPr>
            <w:tcW w:w="4428" w:type="dxa"/>
            <w:tcBorders>
              <w:top w:val="dotted" w:sz="4" w:space="0" w:color="548DD4"/>
              <w:bottom w:val="dotted" w:sz="4" w:space="0" w:color="548DD4"/>
            </w:tcBorders>
            <w:shd w:val="clear" w:color="auto" w:fill="auto"/>
          </w:tcPr>
          <w:p w14:paraId="3C559784" w14:textId="77777777" w:rsidR="00E56F74" w:rsidRPr="00FF441F" w:rsidRDefault="00E56F74" w:rsidP="00493A35"/>
        </w:tc>
        <w:tc>
          <w:tcPr>
            <w:tcW w:w="1917" w:type="dxa"/>
            <w:tcBorders>
              <w:top w:val="dotted" w:sz="4" w:space="0" w:color="548DD4"/>
              <w:bottom w:val="dotted" w:sz="4" w:space="0" w:color="548DD4"/>
            </w:tcBorders>
            <w:shd w:val="clear" w:color="auto" w:fill="D5DCE4"/>
          </w:tcPr>
          <w:p w14:paraId="3AA26A5C" w14:textId="77777777" w:rsidR="00E56F74" w:rsidRPr="00FF441F" w:rsidRDefault="00E56F74" w:rsidP="00493A35"/>
        </w:tc>
        <w:tc>
          <w:tcPr>
            <w:tcW w:w="2835" w:type="dxa"/>
            <w:tcBorders>
              <w:top w:val="dotted" w:sz="4" w:space="0" w:color="548DD4"/>
              <w:bottom w:val="dotted" w:sz="4" w:space="0" w:color="548DD4"/>
            </w:tcBorders>
            <w:shd w:val="clear" w:color="auto" w:fill="auto"/>
          </w:tcPr>
          <w:p w14:paraId="03D7293C" w14:textId="77777777" w:rsidR="00E56F74" w:rsidRPr="00FF441F" w:rsidRDefault="00E56F74" w:rsidP="00493A35"/>
        </w:tc>
      </w:tr>
    </w:tbl>
    <w:p w14:paraId="20D431B0" w14:textId="77777777" w:rsidR="00E56F74" w:rsidRPr="00FF441F" w:rsidRDefault="00E56F74" w:rsidP="00E56F74">
      <w:pPr>
        <w:jc w:val="both"/>
      </w:pPr>
    </w:p>
    <w:p w14:paraId="0782E8CF" w14:textId="77777777" w:rsidR="00E56F74" w:rsidRPr="00FF441F" w:rsidRDefault="00E56F74" w:rsidP="00E56F74">
      <w:pPr>
        <w:jc w:val="both"/>
      </w:pPr>
    </w:p>
    <w:p w14:paraId="442A05B2" w14:textId="507E8AF7" w:rsidR="00E56F74" w:rsidRPr="00FF441F" w:rsidRDefault="008C0BFA" w:rsidP="00E56F74">
      <w:pPr>
        <w:shd w:val="clear" w:color="auto" w:fill="DEEAF6"/>
        <w:spacing w:after="120"/>
        <w:rPr>
          <w:b/>
        </w:rPr>
      </w:pPr>
      <w:r w:rsidRPr="00FF441F">
        <w:rPr>
          <w:lang w:val="kk-KZ"/>
        </w:rPr>
        <w:t>"</w:t>
      </w:r>
      <w:r w:rsidR="00E56F74" w:rsidRPr="00FF441F">
        <w:rPr>
          <w:b/>
        </w:rPr>
        <w:t>Эмитент</w:t>
      </w:r>
      <w:r w:rsidRPr="00FF441F">
        <w:rPr>
          <w:lang w:val="kk-KZ"/>
        </w:rPr>
        <w:t>"</w:t>
      </w:r>
      <w:r w:rsidR="00E56F74" w:rsidRPr="00FF441F">
        <w:rPr>
          <w:b/>
        </w:rPr>
        <w:t xml:space="preserve"> жеке кабинеті</w:t>
      </w:r>
    </w:p>
    <w:tbl>
      <w:tblPr>
        <w:tblW w:w="9308" w:type="dxa"/>
        <w:tblBorders>
          <w:insideH w:val="dotted" w:sz="4" w:space="0" w:color="548DD4"/>
        </w:tblBorders>
        <w:tblLayout w:type="fixed"/>
        <w:tblLook w:val="01E0" w:firstRow="1" w:lastRow="1" w:firstColumn="1" w:lastColumn="1" w:noHBand="0" w:noVBand="0"/>
      </w:tblPr>
      <w:tblGrid>
        <w:gridCol w:w="432"/>
        <w:gridCol w:w="2511"/>
        <w:gridCol w:w="426"/>
        <w:gridCol w:w="2835"/>
        <w:gridCol w:w="425"/>
        <w:gridCol w:w="2679"/>
      </w:tblGrid>
      <w:tr w:rsidR="00E56F74" w:rsidRPr="00FF441F" w14:paraId="1BA3FCC5" w14:textId="77777777" w:rsidTr="00493A35">
        <w:trPr>
          <w:trHeight w:hRule="exact" w:val="432"/>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1B2955DB" w14:textId="77777777" w:rsidR="00E56F74" w:rsidRPr="00FF441F" w:rsidRDefault="00E56F74" w:rsidP="00493A35">
            <w:pPr>
              <w:spacing w:before="60" w:after="60"/>
              <w:jc w:val="center"/>
            </w:pPr>
          </w:p>
        </w:tc>
        <w:tc>
          <w:tcPr>
            <w:tcW w:w="2511" w:type="dxa"/>
            <w:tcBorders>
              <w:left w:val="single" w:sz="4" w:space="0" w:color="auto"/>
              <w:right w:val="single" w:sz="4" w:space="0" w:color="auto"/>
            </w:tcBorders>
            <w:vAlign w:val="center"/>
          </w:tcPr>
          <w:p w14:paraId="1BCF8462" w14:textId="77777777" w:rsidR="00E56F74" w:rsidRPr="00FF441F" w:rsidRDefault="00E56F74" w:rsidP="00493A35">
            <w:pPr>
              <w:spacing w:before="60" w:after="60"/>
              <w:rPr>
                <w:sz w:val="18"/>
              </w:rPr>
            </w:pPr>
            <w:r w:rsidRPr="00FF441F">
              <w:rPr>
                <w:sz w:val="18"/>
              </w:rPr>
              <w:t>алғаш рет ұсынылды</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3166492" w14:textId="77777777" w:rsidR="00E56F74" w:rsidRPr="00FF441F" w:rsidRDefault="00E56F74" w:rsidP="00493A35">
            <w:pPr>
              <w:spacing w:before="60" w:after="60"/>
              <w:jc w:val="center"/>
            </w:pPr>
          </w:p>
        </w:tc>
        <w:tc>
          <w:tcPr>
            <w:tcW w:w="2835" w:type="dxa"/>
            <w:tcBorders>
              <w:left w:val="single" w:sz="4" w:space="0" w:color="auto"/>
              <w:right w:val="single" w:sz="4" w:space="0" w:color="auto"/>
            </w:tcBorders>
            <w:vAlign w:val="center"/>
          </w:tcPr>
          <w:p w14:paraId="0D1CD4AA" w14:textId="77777777" w:rsidR="00E56F74" w:rsidRPr="00FF441F" w:rsidRDefault="00E56F74" w:rsidP="00493A35">
            <w:pPr>
              <w:spacing w:before="60" w:after="60"/>
              <w:rPr>
                <w:sz w:val="18"/>
                <w:szCs w:val="16"/>
              </w:rPr>
            </w:pPr>
            <w:r w:rsidRPr="00FF441F">
              <w:rPr>
                <w:sz w:val="18"/>
                <w:szCs w:val="16"/>
              </w:rPr>
              <w:t>бұрын берілгеннің орнына</w:t>
            </w:r>
          </w:p>
        </w:tc>
        <w:tc>
          <w:tcPr>
            <w:tcW w:w="425" w:type="dxa"/>
            <w:tcBorders>
              <w:top w:val="single" w:sz="4" w:space="0" w:color="auto"/>
              <w:left w:val="single" w:sz="4" w:space="0" w:color="auto"/>
              <w:bottom w:val="single" w:sz="4" w:space="0" w:color="auto"/>
              <w:right w:val="single" w:sz="4" w:space="0" w:color="auto"/>
            </w:tcBorders>
          </w:tcPr>
          <w:p w14:paraId="261723E7" w14:textId="77777777" w:rsidR="00E56F74" w:rsidRPr="00FF441F" w:rsidRDefault="00E56F74" w:rsidP="00493A35">
            <w:pPr>
              <w:spacing w:before="60" w:after="60"/>
              <w:rPr>
                <w:highlight w:val="yellow"/>
              </w:rPr>
            </w:pPr>
          </w:p>
        </w:tc>
        <w:tc>
          <w:tcPr>
            <w:tcW w:w="2679" w:type="dxa"/>
            <w:tcBorders>
              <w:left w:val="single" w:sz="4" w:space="0" w:color="auto"/>
            </w:tcBorders>
            <w:vAlign w:val="center"/>
          </w:tcPr>
          <w:p w14:paraId="60C90A7B" w14:textId="3E4FF3FA" w:rsidR="00E56F74" w:rsidRPr="00FF441F" w:rsidRDefault="002F3DBE" w:rsidP="00493A35">
            <w:pPr>
              <w:spacing w:before="60" w:after="60"/>
              <w:rPr>
                <w:sz w:val="18"/>
                <w:szCs w:val="16"/>
              </w:rPr>
            </w:pPr>
            <w:r w:rsidRPr="00FF441F">
              <w:rPr>
                <w:sz w:val="18"/>
                <w:szCs w:val="16"/>
              </w:rPr>
              <w:t>пайдаланудан бас тарту</w:t>
            </w:r>
          </w:p>
        </w:tc>
      </w:tr>
    </w:tbl>
    <w:p w14:paraId="7D24D8E5" w14:textId="77777777" w:rsidR="00E56F74" w:rsidRPr="00FF441F" w:rsidRDefault="00E56F74" w:rsidP="00E56F74">
      <w:pPr>
        <w:jc w:val="both"/>
      </w:pPr>
    </w:p>
    <w:tbl>
      <w:tblPr>
        <w:tblW w:w="0" w:type="auto"/>
        <w:tblLook w:val="01E0" w:firstRow="1" w:lastRow="1" w:firstColumn="1" w:lastColumn="1" w:noHBand="0" w:noVBand="0"/>
      </w:tblPr>
      <w:tblGrid>
        <w:gridCol w:w="4341"/>
        <w:gridCol w:w="1886"/>
        <w:gridCol w:w="2799"/>
      </w:tblGrid>
      <w:tr w:rsidR="00E56F74" w:rsidRPr="00FF441F" w14:paraId="1E44FE9D" w14:textId="77777777" w:rsidTr="00493A35">
        <w:trPr>
          <w:cantSplit/>
        </w:trPr>
        <w:tc>
          <w:tcPr>
            <w:tcW w:w="9180" w:type="dxa"/>
            <w:gridSpan w:val="3"/>
            <w:shd w:val="clear" w:color="auto" w:fill="663300"/>
            <w:hideMark/>
          </w:tcPr>
          <w:p w14:paraId="09A1C666" w14:textId="5CF02F4C" w:rsidR="00E56F74" w:rsidRPr="00FF441F" w:rsidRDefault="000E542B" w:rsidP="00493A35">
            <w:pPr>
              <w:spacing w:before="60" w:after="60"/>
              <w:rPr>
                <w:b/>
                <w:sz w:val="20"/>
              </w:rPr>
            </w:pPr>
            <w:r w:rsidRPr="00FF441F">
              <w:rPr>
                <w:b/>
                <w:color w:val="FFFFFF"/>
                <w:sz w:val="22"/>
                <w:szCs w:val="28"/>
              </w:rPr>
              <w:t>Клиент "Эмитент"</w:t>
            </w:r>
            <w:r w:rsidR="000F1454" w:rsidRPr="00FF441F">
              <w:rPr>
                <w:b/>
                <w:color w:val="FFFFFF"/>
                <w:sz w:val="22"/>
                <w:szCs w:val="28"/>
              </w:rPr>
              <w:t>ЖК</w:t>
            </w:r>
            <w:r w:rsidRPr="00FF441F">
              <w:rPr>
                <w:b/>
                <w:color w:val="FFFFFF"/>
                <w:sz w:val="22"/>
                <w:szCs w:val="28"/>
              </w:rPr>
              <w:t xml:space="preserve"> арқылы орталық депозитариймен операциялық құжаттармен алмасуды жүзеге асыруға уәкілеттік берген тұлғалар туралы мәліметтер</w:t>
            </w:r>
          </w:p>
        </w:tc>
      </w:tr>
      <w:tr w:rsidR="00E56F74" w:rsidRPr="00FF441F" w14:paraId="5655F69E" w14:textId="77777777" w:rsidTr="00493A35">
        <w:trPr>
          <w:cantSplit/>
        </w:trPr>
        <w:tc>
          <w:tcPr>
            <w:tcW w:w="4428" w:type="dxa"/>
            <w:shd w:val="clear" w:color="auto" w:fill="BF8F00"/>
            <w:hideMark/>
          </w:tcPr>
          <w:p w14:paraId="57E8926B" w14:textId="77777777" w:rsidR="00E56F74" w:rsidRPr="00FF441F" w:rsidRDefault="00E56F74" w:rsidP="00493A35">
            <w:pPr>
              <w:spacing w:before="60" w:after="60"/>
              <w:jc w:val="center"/>
              <w:rPr>
                <w:sz w:val="20"/>
              </w:rPr>
            </w:pPr>
            <w:r w:rsidRPr="00FF441F">
              <w:rPr>
                <w:sz w:val="20"/>
              </w:rPr>
              <w:t>Тегі, аты, әкесінің аты (бар болса)</w:t>
            </w:r>
          </w:p>
        </w:tc>
        <w:tc>
          <w:tcPr>
            <w:tcW w:w="1917" w:type="dxa"/>
            <w:shd w:val="clear" w:color="auto" w:fill="BF8F00"/>
            <w:hideMark/>
          </w:tcPr>
          <w:p w14:paraId="1045F45B" w14:textId="77777777" w:rsidR="00E56F74" w:rsidRPr="00FF441F" w:rsidRDefault="00E56F74" w:rsidP="00493A35">
            <w:pPr>
              <w:spacing w:before="60" w:after="60"/>
              <w:jc w:val="center"/>
              <w:rPr>
                <w:sz w:val="20"/>
              </w:rPr>
            </w:pPr>
            <w:r w:rsidRPr="00FF441F">
              <w:rPr>
                <w:sz w:val="20"/>
              </w:rPr>
              <w:t>ЖСН</w:t>
            </w:r>
          </w:p>
        </w:tc>
        <w:tc>
          <w:tcPr>
            <w:tcW w:w="2835" w:type="dxa"/>
            <w:shd w:val="clear" w:color="auto" w:fill="BF8F00"/>
            <w:hideMark/>
          </w:tcPr>
          <w:p w14:paraId="66BC0699" w14:textId="77777777" w:rsidR="00E56F74" w:rsidRPr="00FF441F" w:rsidRDefault="00E56F74" w:rsidP="00493A35">
            <w:pPr>
              <w:spacing w:before="60" w:after="60"/>
              <w:jc w:val="center"/>
              <w:rPr>
                <w:sz w:val="20"/>
              </w:rPr>
            </w:pPr>
            <w:r w:rsidRPr="00FF441F">
              <w:rPr>
                <w:sz w:val="20"/>
              </w:rPr>
              <w:t>Электрондық пошта мекенжайы, телефон нөмірі</w:t>
            </w:r>
          </w:p>
        </w:tc>
      </w:tr>
      <w:tr w:rsidR="00E56F74" w:rsidRPr="00FF441F" w14:paraId="1FCD95C7" w14:textId="77777777" w:rsidTr="00493A35">
        <w:trPr>
          <w:cantSplit/>
        </w:trPr>
        <w:tc>
          <w:tcPr>
            <w:tcW w:w="4428" w:type="dxa"/>
            <w:tcBorders>
              <w:bottom w:val="dotted" w:sz="4" w:space="0" w:color="548DD4"/>
            </w:tcBorders>
          </w:tcPr>
          <w:p w14:paraId="3AE2FFD6" w14:textId="77777777" w:rsidR="00E56F74" w:rsidRPr="00FF441F" w:rsidRDefault="00E56F74" w:rsidP="00493A35"/>
        </w:tc>
        <w:tc>
          <w:tcPr>
            <w:tcW w:w="1917" w:type="dxa"/>
            <w:tcBorders>
              <w:bottom w:val="dotted" w:sz="4" w:space="0" w:color="548DD4"/>
            </w:tcBorders>
            <w:shd w:val="clear" w:color="auto" w:fill="D5DCE4"/>
          </w:tcPr>
          <w:p w14:paraId="317D98EC" w14:textId="77777777" w:rsidR="00E56F74" w:rsidRPr="00FF441F" w:rsidRDefault="00E56F74" w:rsidP="00493A35"/>
        </w:tc>
        <w:tc>
          <w:tcPr>
            <w:tcW w:w="2835" w:type="dxa"/>
            <w:tcBorders>
              <w:bottom w:val="dotted" w:sz="4" w:space="0" w:color="548DD4"/>
            </w:tcBorders>
          </w:tcPr>
          <w:p w14:paraId="3A6069F4" w14:textId="77777777" w:rsidR="00E56F74" w:rsidRPr="00FF441F" w:rsidRDefault="00E56F74" w:rsidP="00493A35"/>
        </w:tc>
      </w:tr>
      <w:tr w:rsidR="00E56F74" w:rsidRPr="00FF441F" w14:paraId="2D879A1D" w14:textId="77777777" w:rsidTr="00493A35">
        <w:trPr>
          <w:cantSplit/>
        </w:trPr>
        <w:tc>
          <w:tcPr>
            <w:tcW w:w="4428" w:type="dxa"/>
            <w:tcBorders>
              <w:top w:val="dotted" w:sz="4" w:space="0" w:color="548DD4"/>
              <w:bottom w:val="dotted" w:sz="4" w:space="0" w:color="548DD4"/>
            </w:tcBorders>
            <w:shd w:val="clear" w:color="auto" w:fill="DBE5F1"/>
          </w:tcPr>
          <w:p w14:paraId="2CF7A87E" w14:textId="77777777" w:rsidR="00E56F74" w:rsidRPr="00FF441F" w:rsidRDefault="00E56F74" w:rsidP="00493A35"/>
        </w:tc>
        <w:tc>
          <w:tcPr>
            <w:tcW w:w="1917" w:type="dxa"/>
            <w:tcBorders>
              <w:top w:val="dotted" w:sz="4" w:space="0" w:color="548DD4"/>
              <w:bottom w:val="dotted" w:sz="4" w:space="0" w:color="548DD4"/>
            </w:tcBorders>
            <w:shd w:val="clear" w:color="auto" w:fill="ACB9CA"/>
          </w:tcPr>
          <w:p w14:paraId="3407C244" w14:textId="77777777" w:rsidR="00E56F74" w:rsidRPr="00FF441F" w:rsidRDefault="00E56F74" w:rsidP="00493A35"/>
        </w:tc>
        <w:tc>
          <w:tcPr>
            <w:tcW w:w="2835" w:type="dxa"/>
            <w:tcBorders>
              <w:top w:val="dotted" w:sz="4" w:space="0" w:color="548DD4"/>
              <w:bottom w:val="dotted" w:sz="4" w:space="0" w:color="548DD4"/>
            </w:tcBorders>
            <w:shd w:val="clear" w:color="auto" w:fill="DBE5F1"/>
          </w:tcPr>
          <w:p w14:paraId="28B47209" w14:textId="77777777" w:rsidR="00E56F74" w:rsidRPr="00FF441F" w:rsidRDefault="00E56F74" w:rsidP="00493A35"/>
        </w:tc>
      </w:tr>
      <w:tr w:rsidR="00E56F74" w:rsidRPr="00FF441F" w14:paraId="24A02FCD" w14:textId="77777777" w:rsidTr="00493A35">
        <w:trPr>
          <w:cantSplit/>
        </w:trPr>
        <w:tc>
          <w:tcPr>
            <w:tcW w:w="4428" w:type="dxa"/>
            <w:tcBorders>
              <w:top w:val="dotted" w:sz="4" w:space="0" w:color="548DD4"/>
              <w:bottom w:val="dotted" w:sz="4" w:space="0" w:color="548DD4"/>
            </w:tcBorders>
          </w:tcPr>
          <w:p w14:paraId="46301204" w14:textId="77777777" w:rsidR="00E56F74" w:rsidRPr="00FF441F" w:rsidRDefault="00E56F74" w:rsidP="00493A35"/>
        </w:tc>
        <w:tc>
          <w:tcPr>
            <w:tcW w:w="1917" w:type="dxa"/>
            <w:tcBorders>
              <w:top w:val="dotted" w:sz="4" w:space="0" w:color="548DD4"/>
              <w:bottom w:val="dotted" w:sz="4" w:space="0" w:color="548DD4"/>
            </w:tcBorders>
            <w:shd w:val="clear" w:color="auto" w:fill="D5DCE4"/>
          </w:tcPr>
          <w:p w14:paraId="3D30083B" w14:textId="77777777" w:rsidR="00E56F74" w:rsidRPr="00FF441F" w:rsidRDefault="00E56F74" w:rsidP="00493A35"/>
        </w:tc>
        <w:tc>
          <w:tcPr>
            <w:tcW w:w="2835" w:type="dxa"/>
            <w:tcBorders>
              <w:top w:val="dotted" w:sz="4" w:space="0" w:color="548DD4"/>
              <w:bottom w:val="dotted" w:sz="4" w:space="0" w:color="548DD4"/>
            </w:tcBorders>
          </w:tcPr>
          <w:p w14:paraId="76B8A509" w14:textId="77777777" w:rsidR="00E56F74" w:rsidRPr="00FF441F" w:rsidRDefault="00E56F74" w:rsidP="00493A35"/>
        </w:tc>
      </w:tr>
    </w:tbl>
    <w:p w14:paraId="305683BF" w14:textId="77777777" w:rsidR="00E56F74" w:rsidRPr="00FF441F" w:rsidRDefault="00E56F74" w:rsidP="00E56F74">
      <w:pPr>
        <w:jc w:val="both"/>
      </w:pPr>
    </w:p>
    <w:p w14:paraId="0208F9AD" w14:textId="77777777" w:rsidR="00E56F74" w:rsidRPr="00FF441F" w:rsidRDefault="00E56F74" w:rsidP="00E56F74">
      <w:pPr>
        <w:jc w:val="both"/>
      </w:pPr>
    </w:p>
    <w:p w14:paraId="2D5F19AC" w14:textId="4B1A06C8" w:rsidR="00E56F74" w:rsidRPr="00FF441F" w:rsidRDefault="00E56F74" w:rsidP="00E56F74">
      <w:pPr>
        <w:shd w:val="clear" w:color="auto" w:fill="DEEAF6"/>
        <w:spacing w:after="120"/>
        <w:rPr>
          <w:b/>
        </w:rPr>
      </w:pPr>
      <w:r w:rsidRPr="00FF441F">
        <w:rPr>
          <w:b/>
        </w:rPr>
        <w:t xml:space="preserve">Жеке кабинет </w:t>
      </w:r>
      <w:r w:rsidR="008C0BFA" w:rsidRPr="00FF441F">
        <w:rPr>
          <w:lang w:val="kk-KZ"/>
        </w:rPr>
        <w:t>"</w:t>
      </w:r>
      <w:r w:rsidRPr="00FF441F">
        <w:rPr>
          <w:b/>
        </w:rPr>
        <w:t>Ұстаушы</w:t>
      </w:r>
      <w:r w:rsidR="008C0BFA" w:rsidRPr="00FF441F">
        <w:rPr>
          <w:lang w:val="kk-KZ"/>
        </w:rPr>
        <w:t>"</w:t>
      </w:r>
    </w:p>
    <w:tbl>
      <w:tblPr>
        <w:tblW w:w="9308" w:type="dxa"/>
        <w:tblBorders>
          <w:insideH w:val="dotted" w:sz="4" w:space="0" w:color="548DD4"/>
        </w:tblBorders>
        <w:tblLayout w:type="fixed"/>
        <w:tblLook w:val="01E0" w:firstRow="1" w:lastRow="1" w:firstColumn="1" w:lastColumn="1" w:noHBand="0" w:noVBand="0"/>
      </w:tblPr>
      <w:tblGrid>
        <w:gridCol w:w="432"/>
        <w:gridCol w:w="2511"/>
        <w:gridCol w:w="426"/>
        <w:gridCol w:w="2835"/>
        <w:gridCol w:w="425"/>
        <w:gridCol w:w="2679"/>
      </w:tblGrid>
      <w:tr w:rsidR="00E56F74" w:rsidRPr="00FF441F" w14:paraId="3300F408" w14:textId="77777777" w:rsidTr="00493A35">
        <w:trPr>
          <w:trHeight w:hRule="exact" w:val="432"/>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34689B54" w14:textId="77777777" w:rsidR="00E56F74" w:rsidRPr="00FF441F" w:rsidRDefault="00E56F74" w:rsidP="00493A35">
            <w:pPr>
              <w:spacing w:before="60" w:after="60"/>
              <w:jc w:val="center"/>
            </w:pPr>
          </w:p>
        </w:tc>
        <w:tc>
          <w:tcPr>
            <w:tcW w:w="2511" w:type="dxa"/>
            <w:tcBorders>
              <w:left w:val="single" w:sz="4" w:space="0" w:color="auto"/>
              <w:right w:val="single" w:sz="4" w:space="0" w:color="auto"/>
            </w:tcBorders>
            <w:vAlign w:val="center"/>
          </w:tcPr>
          <w:p w14:paraId="2C1BA6B4" w14:textId="77777777" w:rsidR="00E56F74" w:rsidRPr="00FF441F" w:rsidRDefault="00E56F74" w:rsidP="00493A35">
            <w:pPr>
              <w:spacing w:before="60" w:after="60"/>
              <w:rPr>
                <w:sz w:val="18"/>
              </w:rPr>
            </w:pPr>
            <w:r w:rsidRPr="00FF441F">
              <w:rPr>
                <w:sz w:val="18"/>
              </w:rPr>
              <w:t>алғаш рет ұсынылды</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BD72247" w14:textId="77777777" w:rsidR="00E56F74" w:rsidRPr="00FF441F" w:rsidRDefault="00E56F74" w:rsidP="00493A35">
            <w:pPr>
              <w:spacing w:before="60" w:after="60"/>
              <w:jc w:val="center"/>
            </w:pPr>
          </w:p>
        </w:tc>
        <w:tc>
          <w:tcPr>
            <w:tcW w:w="2835" w:type="dxa"/>
            <w:tcBorders>
              <w:left w:val="single" w:sz="4" w:space="0" w:color="auto"/>
              <w:right w:val="single" w:sz="4" w:space="0" w:color="auto"/>
            </w:tcBorders>
            <w:vAlign w:val="center"/>
          </w:tcPr>
          <w:p w14:paraId="474AE44B" w14:textId="77777777" w:rsidR="00E56F74" w:rsidRPr="00FF441F" w:rsidRDefault="00E56F74" w:rsidP="00493A35">
            <w:pPr>
              <w:spacing w:before="60" w:after="60"/>
              <w:rPr>
                <w:sz w:val="18"/>
                <w:szCs w:val="16"/>
              </w:rPr>
            </w:pPr>
            <w:r w:rsidRPr="00FF441F">
              <w:rPr>
                <w:sz w:val="18"/>
                <w:szCs w:val="16"/>
              </w:rPr>
              <w:t>бұрын берілгеннің орнына</w:t>
            </w:r>
          </w:p>
        </w:tc>
        <w:tc>
          <w:tcPr>
            <w:tcW w:w="425" w:type="dxa"/>
            <w:tcBorders>
              <w:top w:val="single" w:sz="4" w:space="0" w:color="auto"/>
              <w:left w:val="single" w:sz="4" w:space="0" w:color="auto"/>
              <w:bottom w:val="single" w:sz="4" w:space="0" w:color="auto"/>
              <w:right w:val="single" w:sz="4" w:space="0" w:color="auto"/>
            </w:tcBorders>
          </w:tcPr>
          <w:p w14:paraId="1F24FDAB" w14:textId="77777777" w:rsidR="00E56F74" w:rsidRPr="00FF441F" w:rsidRDefault="00E56F74" w:rsidP="00493A35">
            <w:pPr>
              <w:spacing w:before="60" w:after="60"/>
            </w:pPr>
          </w:p>
        </w:tc>
        <w:tc>
          <w:tcPr>
            <w:tcW w:w="2679" w:type="dxa"/>
            <w:tcBorders>
              <w:left w:val="single" w:sz="4" w:space="0" w:color="auto"/>
            </w:tcBorders>
            <w:vAlign w:val="center"/>
          </w:tcPr>
          <w:p w14:paraId="69245C97" w14:textId="335A8D00" w:rsidR="00E56F74" w:rsidRPr="00FF441F" w:rsidRDefault="002F3DBE" w:rsidP="00493A35">
            <w:pPr>
              <w:spacing w:before="60" w:after="60"/>
              <w:rPr>
                <w:sz w:val="18"/>
                <w:szCs w:val="16"/>
              </w:rPr>
            </w:pPr>
            <w:r w:rsidRPr="00FF441F">
              <w:rPr>
                <w:sz w:val="18"/>
                <w:szCs w:val="16"/>
              </w:rPr>
              <w:t>пайдаланудан бас тарту</w:t>
            </w:r>
          </w:p>
        </w:tc>
      </w:tr>
    </w:tbl>
    <w:p w14:paraId="469EB551" w14:textId="77777777" w:rsidR="00E56F74" w:rsidRPr="00FF441F" w:rsidRDefault="00E56F74" w:rsidP="00E56F74">
      <w:pPr>
        <w:jc w:val="both"/>
      </w:pPr>
    </w:p>
    <w:tbl>
      <w:tblPr>
        <w:tblW w:w="0" w:type="auto"/>
        <w:tblLook w:val="01E0" w:firstRow="1" w:lastRow="1" w:firstColumn="1" w:lastColumn="1" w:noHBand="0" w:noVBand="0"/>
      </w:tblPr>
      <w:tblGrid>
        <w:gridCol w:w="4341"/>
        <w:gridCol w:w="1886"/>
        <w:gridCol w:w="2799"/>
      </w:tblGrid>
      <w:tr w:rsidR="00E56F74" w:rsidRPr="00FF441F" w14:paraId="5132912B" w14:textId="77777777" w:rsidTr="00493A35">
        <w:trPr>
          <w:cantSplit/>
        </w:trPr>
        <w:tc>
          <w:tcPr>
            <w:tcW w:w="9180" w:type="dxa"/>
            <w:gridSpan w:val="3"/>
            <w:shd w:val="clear" w:color="auto" w:fill="663300"/>
            <w:hideMark/>
          </w:tcPr>
          <w:p w14:paraId="519EB92B" w14:textId="68F8B2D7" w:rsidR="00E56F74" w:rsidRPr="00FF441F" w:rsidRDefault="000E542B" w:rsidP="00493A35">
            <w:pPr>
              <w:spacing w:before="60" w:after="60"/>
              <w:rPr>
                <w:b/>
                <w:sz w:val="20"/>
              </w:rPr>
            </w:pPr>
            <w:r w:rsidRPr="00FF441F">
              <w:rPr>
                <w:b/>
                <w:color w:val="FFFFFF"/>
                <w:sz w:val="22"/>
                <w:szCs w:val="28"/>
              </w:rPr>
              <w:t>Клиент "ұстаушы"</w:t>
            </w:r>
            <w:r w:rsidR="00334EBB" w:rsidRPr="00FF441F">
              <w:rPr>
                <w:b/>
                <w:color w:val="FFFFFF"/>
                <w:sz w:val="22"/>
                <w:szCs w:val="28"/>
              </w:rPr>
              <w:t xml:space="preserve"> </w:t>
            </w:r>
            <w:r w:rsidR="000F1454" w:rsidRPr="00FF441F">
              <w:rPr>
                <w:b/>
                <w:color w:val="FFFFFF"/>
                <w:sz w:val="22"/>
                <w:szCs w:val="28"/>
              </w:rPr>
              <w:t>ЖК</w:t>
            </w:r>
            <w:r w:rsidRPr="00FF441F">
              <w:rPr>
                <w:b/>
                <w:color w:val="FFFFFF"/>
                <w:sz w:val="22"/>
                <w:szCs w:val="28"/>
              </w:rPr>
              <w:t xml:space="preserve"> арқылы орталық депозитариймен операциялық құжаттармен алмасуды жүзеге асыруға уәкілеттік берген тұлғалар туралы мәліметтер</w:t>
            </w:r>
          </w:p>
        </w:tc>
      </w:tr>
      <w:tr w:rsidR="00E56F74" w:rsidRPr="00FF441F" w14:paraId="5C1A4452" w14:textId="77777777" w:rsidTr="00493A35">
        <w:trPr>
          <w:cantSplit/>
        </w:trPr>
        <w:tc>
          <w:tcPr>
            <w:tcW w:w="4428" w:type="dxa"/>
            <w:shd w:val="clear" w:color="auto" w:fill="BF8F00"/>
            <w:hideMark/>
          </w:tcPr>
          <w:p w14:paraId="1BF803B4" w14:textId="77777777" w:rsidR="00E56F74" w:rsidRPr="00FF441F" w:rsidRDefault="00E56F74" w:rsidP="00493A35">
            <w:pPr>
              <w:spacing w:before="60" w:after="60"/>
              <w:jc w:val="center"/>
              <w:rPr>
                <w:sz w:val="20"/>
              </w:rPr>
            </w:pPr>
            <w:r w:rsidRPr="00FF441F">
              <w:rPr>
                <w:sz w:val="20"/>
              </w:rPr>
              <w:t>Тегі, аты, әкесінің аты (бар болса)</w:t>
            </w:r>
          </w:p>
        </w:tc>
        <w:tc>
          <w:tcPr>
            <w:tcW w:w="1917" w:type="dxa"/>
            <w:shd w:val="clear" w:color="auto" w:fill="BF8F00"/>
            <w:hideMark/>
          </w:tcPr>
          <w:p w14:paraId="14B2C525" w14:textId="77777777" w:rsidR="00E56F74" w:rsidRPr="00FF441F" w:rsidRDefault="00E56F74" w:rsidP="00493A35">
            <w:pPr>
              <w:spacing w:before="60" w:after="60"/>
              <w:jc w:val="center"/>
              <w:rPr>
                <w:sz w:val="20"/>
              </w:rPr>
            </w:pPr>
            <w:r w:rsidRPr="00FF441F">
              <w:rPr>
                <w:sz w:val="20"/>
              </w:rPr>
              <w:t>ЖСН</w:t>
            </w:r>
          </w:p>
        </w:tc>
        <w:tc>
          <w:tcPr>
            <w:tcW w:w="2835" w:type="dxa"/>
            <w:shd w:val="clear" w:color="auto" w:fill="BF8F00"/>
            <w:hideMark/>
          </w:tcPr>
          <w:p w14:paraId="2941CB20" w14:textId="77777777" w:rsidR="00E56F74" w:rsidRPr="00FF441F" w:rsidRDefault="00E56F74" w:rsidP="00493A35">
            <w:pPr>
              <w:spacing w:before="60" w:after="60"/>
              <w:jc w:val="center"/>
              <w:rPr>
                <w:sz w:val="20"/>
              </w:rPr>
            </w:pPr>
            <w:r w:rsidRPr="00FF441F">
              <w:rPr>
                <w:sz w:val="20"/>
              </w:rPr>
              <w:t>Электрондық пошта мекенжайы, телефон нөмірі</w:t>
            </w:r>
          </w:p>
        </w:tc>
      </w:tr>
      <w:tr w:rsidR="00E56F74" w:rsidRPr="00FF441F" w14:paraId="47234B8D" w14:textId="77777777" w:rsidTr="00493A35">
        <w:trPr>
          <w:cantSplit/>
        </w:trPr>
        <w:tc>
          <w:tcPr>
            <w:tcW w:w="4428" w:type="dxa"/>
            <w:tcBorders>
              <w:bottom w:val="dotted" w:sz="4" w:space="0" w:color="548DD4"/>
            </w:tcBorders>
          </w:tcPr>
          <w:p w14:paraId="76BBD261" w14:textId="77777777" w:rsidR="00E56F74" w:rsidRPr="00FF441F" w:rsidRDefault="00E56F74" w:rsidP="00493A35"/>
        </w:tc>
        <w:tc>
          <w:tcPr>
            <w:tcW w:w="1917" w:type="dxa"/>
            <w:tcBorders>
              <w:bottom w:val="dotted" w:sz="4" w:space="0" w:color="548DD4"/>
            </w:tcBorders>
            <w:shd w:val="clear" w:color="auto" w:fill="D5DCE4"/>
          </w:tcPr>
          <w:p w14:paraId="1E82D637" w14:textId="77777777" w:rsidR="00E56F74" w:rsidRPr="00FF441F" w:rsidRDefault="00E56F74" w:rsidP="00493A35"/>
        </w:tc>
        <w:tc>
          <w:tcPr>
            <w:tcW w:w="2835" w:type="dxa"/>
            <w:tcBorders>
              <w:bottom w:val="dotted" w:sz="4" w:space="0" w:color="548DD4"/>
            </w:tcBorders>
          </w:tcPr>
          <w:p w14:paraId="1C60C2F1" w14:textId="77777777" w:rsidR="00E56F74" w:rsidRPr="00FF441F" w:rsidRDefault="00E56F74" w:rsidP="00493A35"/>
        </w:tc>
      </w:tr>
      <w:tr w:rsidR="00E56F74" w:rsidRPr="00FF441F" w14:paraId="221A43FF" w14:textId="77777777" w:rsidTr="00493A35">
        <w:trPr>
          <w:cantSplit/>
        </w:trPr>
        <w:tc>
          <w:tcPr>
            <w:tcW w:w="4428" w:type="dxa"/>
            <w:tcBorders>
              <w:top w:val="dotted" w:sz="4" w:space="0" w:color="548DD4"/>
              <w:bottom w:val="dotted" w:sz="4" w:space="0" w:color="548DD4"/>
            </w:tcBorders>
            <w:shd w:val="clear" w:color="auto" w:fill="DBE5F1"/>
          </w:tcPr>
          <w:p w14:paraId="30163C50" w14:textId="77777777" w:rsidR="00E56F74" w:rsidRPr="00FF441F" w:rsidRDefault="00E56F74" w:rsidP="00493A35"/>
        </w:tc>
        <w:tc>
          <w:tcPr>
            <w:tcW w:w="1917" w:type="dxa"/>
            <w:tcBorders>
              <w:top w:val="dotted" w:sz="4" w:space="0" w:color="548DD4"/>
              <w:bottom w:val="dotted" w:sz="4" w:space="0" w:color="548DD4"/>
            </w:tcBorders>
            <w:shd w:val="clear" w:color="auto" w:fill="ACB9CA"/>
          </w:tcPr>
          <w:p w14:paraId="6014859A" w14:textId="77777777" w:rsidR="00E56F74" w:rsidRPr="00FF441F" w:rsidRDefault="00E56F74" w:rsidP="00493A35"/>
        </w:tc>
        <w:tc>
          <w:tcPr>
            <w:tcW w:w="2835" w:type="dxa"/>
            <w:tcBorders>
              <w:top w:val="dotted" w:sz="4" w:space="0" w:color="548DD4"/>
              <w:bottom w:val="dotted" w:sz="4" w:space="0" w:color="548DD4"/>
            </w:tcBorders>
            <w:shd w:val="clear" w:color="auto" w:fill="DBE5F1"/>
          </w:tcPr>
          <w:p w14:paraId="0E565C29" w14:textId="77777777" w:rsidR="00E56F74" w:rsidRPr="00FF441F" w:rsidRDefault="00E56F74" w:rsidP="00493A35"/>
        </w:tc>
      </w:tr>
      <w:tr w:rsidR="00E56F74" w:rsidRPr="00FF441F" w14:paraId="0B84246A" w14:textId="77777777" w:rsidTr="00493A35">
        <w:trPr>
          <w:cantSplit/>
        </w:trPr>
        <w:tc>
          <w:tcPr>
            <w:tcW w:w="4428" w:type="dxa"/>
            <w:tcBorders>
              <w:top w:val="dotted" w:sz="4" w:space="0" w:color="548DD4"/>
              <w:bottom w:val="dotted" w:sz="4" w:space="0" w:color="548DD4"/>
            </w:tcBorders>
          </w:tcPr>
          <w:p w14:paraId="64AF62D4" w14:textId="77777777" w:rsidR="00E56F74" w:rsidRPr="00FF441F" w:rsidRDefault="00E56F74" w:rsidP="00493A35"/>
        </w:tc>
        <w:tc>
          <w:tcPr>
            <w:tcW w:w="1917" w:type="dxa"/>
            <w:tcBorders>
              <w:top w:val="dotted" w:sz="4" w:space="0" w:color="548DD4"/>
              <w:bottom w:val="dotted" w:sz="4" w:space="0" w:color="548DD4"/>
            </w:tcBorders>
            <w:shd w:val="clear" w:color="auto" w:fill="D5DCE4"/>
          </w:tcPr>
          <w:p w14:paraId="376F4D03" w14:textId="77777777" w:rsidR="00E56F74" w:rsidRPr="00FF441F" w:rsidRDefault="00E56F74" w:rsidP="00493A35"/>
        </w:tc>
        <w:tc>
          <w:tcPr>
            <w:tcW w:w="2835" w:type="dxa"/>
            <w:tcBorders>
              <w:top w:val="dotted" w:sz="4" w:space="0" w:color="548DD4"/>
              <w:bottom w:val="dotted" w:sz="4" w:space="0" w:color="548DD4"/>
            </w:tcBorders>
          </w:tcPr>
          <w:p w14:paraId="43EA3871" w14:textId="77777777" w:rsidR="00E56F74" w:rsidRPr="00FF441F" w:rsidRDefault="00E56F74" w:rsidP="00493A35"/>
        </w:tc>
      </w:tr>
    </w:tbl>
    <w:p w14:paraId="6775B66B" w14:textId="77777777" w:rsidR="00BC4F37" w:rsidRPr="00FF441F" w:rsidRDefault="00BC4F37" w:rsidP="00BC4F37">
      <w:pPr>
        <w:jc w:val="both"/>
      </w:pPr>
    </w:p>
    <w:p w14:paraId="29E424C1" w14:textId="77777777" w:rsidR="00BC4F37" w:rsidRPr="00FF441F" w:rsidRDefault="00BC4F37" w:rsidP="00BC4F37">
      <w:pPr>
        <w:jc w:val="both"/>
      </w:pPr>
    </w:p>
    <w:p w14:paraId="3062B996" w14:textId="7A92C6DF" w:rsidR="00BC4F37" w:rsidRPr="00FF441F" w:rsidRDefault="008C0BFA" w:rsidP="00BC4F37">
      <w:pPr>
        <w:pageBreakBefore/>
        <w:shd w:val="clear" w:color="auto" w:fill="DEEAF6"/>
        <w:spacing w:after="120"/>
        <w:rPr>
          <w:b/>
        </w:rPr>
      </w:pPr>
      <w:r w:rsidRPr="00FF441F">
        <w:rPr>
          <w:lang w:val="kk-KZ"/>
        </w:rPr>
        <w:lastRenderedPageBreak/>
        <w:t>"</w:t>
      </w:r>
      <w:r w:rsidR="00BC4F37" w:rsidRPr="00FF441F">
        <w:rPr>
          <w:b/>
        </w:rPr>
        <w:t>Номиналды ұстаушы</w:t>
      </w:r>
      <w:r w:rsidRPr="00FF441F">
        <w:rPr>
          <w:lang w:val="kk-KZ"/>
        </w:rPr>
        <w:t>"</w:t>
      </w:r>
      <w:r w:rsidR="00BC4F37" w:rsidRPr="00FF441F">
        <w:rPr>
          <w:b/>
        </w:rPr>
        <w:t xml:space="preserve"> жеке кабинеті</w:t>
      </w:r>
    </w:p>
    <w:tbl>
      <w:tblPr>
        <w:tblW w:w="9308" w:type="dxa"/>
        <w:tblBorders>
          <w:insideH w:val="dotted" w:sz="4" w:space="0" w:color="548DD4"/>
        </w:tblBorders>
        <w:tblLayout w:type="fixed"/>
        <w:tblLook w:val="01E0" w:firstRow="1" w:lastRow="1" w:firstColumn="1" w:lastColumn="1" w:noHBand="0" w:noVBand="0"/>
      </w:tblPr>
      <w:tblGrid>
        <w:gridCol w:w="432"/>
        <w:gridCol w:w="2511"/>
        <w:gridCol w:w="426"/>
        <w:gridCol w:w="2835"/>
        <w:gridCol w:w="425"/>
        <w:gridCol w:w="2679"/>
      </w:tblGrid>
      <w:tr w:rsidR="00BC4F37" w:rsidRPr="00FF441F" w14:paraId="36DA8BA4" w14:textId="77777777" w:rsidTr="009D5B71">
        <w:trPr>
          <w:trHeight w:hRule="exact" w:val="432"/>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56766F2E" w14:textId="77777777" w:rsidR="00BC4F37" w:rsidRPr="00FF441F" w:rsidRDefault="00BC4F37" w:rsidP="009D5B71">
            <w:pPr>
              <w:spacing w:before="60" w:after="60"/>
              <w:jc w:val="center"/>
            </w:pPr>
          </w:p>
        </w:tc>
        <w:tc>
          <w:tcPr>
            <w:tcW w:w="2511" w:type="dxa"/>
            <w:tcBorders>
              <w:left w:val="single" w:sz="4" w:space="0" w:color="auto"/>
              <w:right w:val="single" w:sz="4" w:space="0" w:color="auto"/>
            </w:tcBorders>
            <w:vAlign w:val="center"/>
          </w:tcPr>
          <w:p w14:paraId="189420B0" w14:textId="77777777" w:rsidR="00BC4F37" w:rsidRPr="00FF441F" w:rsidRDefault="00BC4F37" w:rsidP="009D5B71">
            <w:pPr>
              <w:spacing w:before="60" w:after="60"/>
              <w:rPr>
                <w:sz w:val="18"/>
              </w:rPr>
            </w:pPr>
            <w:r w:rsidRPr="00FF441F">
              <w:rPr>
                <w:sz w:val="18"/>
              </w:rPr>
              <w:t>алғаш рет ұсынылды</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5B6C5C6" w14:textId="77777777" w:rsidR="00BC4F37" w:rsidRPr="00FF441F" w:rsidRDefault="00BC4F37" w:rsidP="009D5B71">
            <w:pPr>
              <w:spacing w:before="60" w:after="60"/>
              <w:jc w:val="center"/>
            </w:pPr>
          </w:p>
        </w:tc>
        <w:tc>
          <w:tcPr>
            <w:tcW w:w="2835" w:type="dxa"/>
            <w:tcBorders>
              <w:left w:val="single" w:sz="4" w:space="0" w:color="auto"/>
              <w:right w:val="single" w:sz="4" w:space="0" w:color="auto"/>
            </w:tcBorders>
            <w:vAlign w:val="center"/>
          </w:tcPr>
          <w:p w14:paraId="4FCDFB7F" w14:textId="77777777" w:rsidR="00BC4F37" w:rsidRPr="00FF441F" w:rsidRDefault="00BC4F37" w:rsidP="009D5B71">
            <w:pPr>
              <w:spacing w:before="60" w:after="60"/>
              <w:rPr>
                <w:sz w:val="18"/>
                <w:szCs w:val="16"/>
              </w:rPr>
            </w:pPr>
            <w:r w:rsidRPr="00FF441F">
              <w:rPr>
                <w:sz w:val="18"/>
                <w:szCs w:val="16"/>
              </w:rPr>
              <w:t>бұрын берілгеннің орнына</w:t>
            </w:r>
          </w:p>
        </w:tc>
        <w:tc>
          <w:tcPr>
            <w:tcW w:w="425" w:type="dxa"/>
            <w:tcBorders>
              <w:top w:val="single" w:sz="4" w:space="0" w:color="auto"/>
              <w:left w:val="single" w:sz="4" w:space="0" w:color="auto"/>
              <w:bottom w:val="single" w:sz="4" w:space="0" w:color="auto"/>
              <w:right w:val="single" w:sz="4" w:space="0" w:color="auto"/>
            </w:tcBorders>
          </w:tcPr>
          <w:p w14:paraId="2C360450" w14:textId="77777777" w:rsidR="00BC4F37" w:rsidRPr="00FF441F" w:rsidRDefault="00BC4F37" w:rsidP="009D5B71">
            <w:pPr>
              <w:spacing w:before="60" w:after="60"/>
              <w:rPr>
                <w:highlight w:val="yellow"/>
              </w:rPr>
            </w:pPr>
          </w:p>
        </w:tc>
        <w:tc>
          <w:tcPr>
            <w:tcW w:w="2679" w:type="dxa"/>
            <w:tcBorders>
              <w:left w:val="single" w:sz="4" w:space="0" w:color="auto"/>
            </w:tcBorders>
            <w:vAlign w:val="center"/>
          </w:tcPr>
          <w:p w14:paraId="2F504E59" w14:textId="5D7EEAA2" w:rsidR="00BC4F37" w:rsidRPr="00FF441F" w:rsidRDefault="000E542B" w:rsidP="009D5B71">
            <w:pPr>
              <w:spacing w:before="60" w:after="60"/>
              <w:rPr>
                <w:sz w:val="18"/>
                <w:szCs w:val="16"/>
              </w:rPr>
            </w:pPr>
            <w:r w:rsidRPr="00FF441F">
              <w:rPr>
                <w:sz w:val="18"/>
                <w:szCs w:val="16"/>
              </w:rPr>
              <w:t>пайдаланудан бас тарту</w:t>
            </w:r>
          </w:p>
        </w:tc>
      </w:tr>
    </w:tbl>
    <w:p w14:paraId="792BEE36" w14:textId="77777777" w:rsidR="00BC4F37" w:rsidRPr="00FF441F" w:rsidRDefault="00BC4F37" w:rsidP="00BC4F37">
      <w:pPr>
        <w:spacing w:before="60" w:after="60"/>
        <w:jc w:val="both"/>
      </w:pPr>
    </w:p>
    <w:p w14:paraId="255E9371" w14:textId="77777777" w:rsidR="00BC4F37" w:rsidRPr="00FF441F" w:rsidRDefault="00BC4F37" w:rsidP="00BC4F37">
      <w:pPr>
        <w:spacing w:before="60" w:after="60"/>
        <w:rPr>
          <w:sz w:val="28"/>
        </w:rPr>
      </w:pPr>
      <w:r w:rsidRPr="00FF441F">
        <w:rPr>
          <w:b/>
          <w:sz w:val="22"/>
        </w:rPr>
        <w:t>Қызмет түрін көрсету</w:t>
      </w:r>
      <w:r w:rsidRPr="00FF441F">
        <w:rPr>
          <w:rStyle w:val="af0"/>
          <w:b/>
          <w:sz w:val="22"/>
        </w:rPr>
        <w:footnoteReference w:id="2"/>
      </w:r>
    </w:p>
    <w:tbl>
      <w:tblPr>
        <w:tblW w:w="9072" w:type="dxa"/>
        <w:tblInd w:w="250" w:type="dxa"/>
        <w:tblBorders>
          <w:insideH w:val="dotted" w:sz="4" w:space="0" w:color="548DD4"/>
        </w:tblBorders>
        <w:tblLayout w:type="fixed"/>
        <w:tblLook w:val="01E0" w:firstRow="1" w:lastRow="1" w:firstColumn="1" w:lastColumn="1" w:noHBand="0" w:noVBand="0"/>
      </w:tblPr>
      <w:tblGrid>
        <w:gridCol w:w="400"/>
        <w:gridCol w:w="4386"/>
        <w:gridCol w:w="425"/>
        <w:gridCol w:w="3861"/>
      </w:tblGrid>
      <w:tr w:rsidR="00BC4F37" w:rsidRPr="00FF441F" w14:paraId="5FFEC123" w14:textId="77777777" w:rsidTr="009D5B71">
        <w:trPr>
          <w:trHeight w:hRule="exact" w:val="397"/>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14:paraId="384B196A" w14:textId="77777777" w:rsidR="00BC4F37" w:rsidRPr="00FF441F" w:rsidRDefault="00BC4F37" w:rsidP="009D5B71">
            <w:pPr>
              <w:spacing w:before="60" w:after="60"/>
              <w:jc w:val="center"/>
            </w:pPr>
          </w:p>
        </w:tc>
        <w:tc>
          <w:tcPr>
            <w:tcW w:w="4386" w:type="dxa"/>
            <w:tcBorders>
              <w:left w:val="single" w:sz="4" w:space="0" w:color="auto"/>
              <w:right w:val="single" w:sz="4" w:space="0" w:color="auto"/>
            </w:tcBorders>
            <w:vAlign w:val="center"/>
          </w:tcPr>
          <w:p w14:paraId="341AB64C" w14:textId="77777777" w:rsidR="00BC4F37" w:rsidRPr="00FF441F" w:rsidRDefault="00BC4F37" w:rsidP="009D5B71">
            <w:pPr>
              <w:spacing w:before="60" w:after="60"/>
              <w:jc w:val="both"/>
              <w:rPr>
                <w:sz w:val="18"/>
              </w:rPr>
            </w:pPr>
            <w:r w:rsidRPr="00FF441F">
              <w:rPr>
                <w:sz w:val="16"/>
              </w:rPr>
              <w:t>кастодиандық қызмет шеңберінде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FD063B0" w14:textId="77777777" w:rsidR="00BC4F37" w:rsidRPr="00FF441F" w:rsidRDefault="00BC4F37" w:rsidP="009D5B71">
            <w:pPr>
              <w:spacing w:before="60" w:after="60"/>
              <w:jc w:val="center"/>
            </w:pPr>
          </w:p>
        </w:tc>
        <w:tc>
          <w:tcPr>
            <w:tcW w:w="3861" w:type="dxa"/>
            <w:tcBorders>
              <w:left w:val="single" w:sz="4" w:space="0" w:color="auto"/>
              <w:right w:val="nil"/>
            </w:tcBorders>
            <w:vAlign w:val="center"/>
          </w:tcPr>
          <w:p w14:paraId="788D4E38" w14:textId="77777777" w:rsidR="00BC4F37" w:rsidRPr="00FF441F" w:rsidRDefault="00BC4F37" w:rsidP="009D5B71">
            <w:pPr>
              <w:spacing w:before="60" w:after="60"/>
              <w:rPr>
                <w:sz w:val="16"/>
                <w:szCs w:val="16"/>
              </w:rPr>
            </w:pPr>
            <w:r w:rsidRPr="00FF441F">
              <w:rPr>
                <w:sz w:val="16"/>
                <w:szCs w:val="16"/>
              </w:rPr>
              <w:t>брокерлік қызмет шеңберінде</w:t>
            </w:r>
          </w:p>
        </w:tc>
      </w:tr>
    </w:tbl>
    <w:p w14:paraId="4B44533A" w14:textId="77777777" w:rsidR="00BC4F37" w:rsidRPr="00FF441F" w:rsidRDefault="00BC4F37" w:rsidP="00BC4F37">
      <w:pPr>
        <w:ind w:left="-142"/>
        <w:jc w:val="both"/>
      </w:pPr>
    </w:p>
    <w:tbl>
      <w:tblPr>
        <w:tblW w:w="9308" w:type="dxa"/>
        <w:tblLayout w:type="fixed"/>
        <w:tblLook w:val="01E0" w:firstRow="1" w:lastRow="1" w:firstColumn="1" w:lastColumn="1" w:noHBand="0" w:noVBand="0"/>
      </w:tblPr>
      <w:tblGrid>
        <w:gridCol w:w="4489"/>
        <w:gridCol w:w="1944"/>
        <w:gridCol w:w="2875"/>
      </w:tblGrid>
      <w:tr w:rsidR="00BC4F37" w:rsidRPr="00FF441F" w14:paraId="19CA3C12" w14:textId="77777777" w:rsidTr="009D5B71">
        <w:trPr>
          <w:cantSplit/>
        </w:trPr>
        <w:tc>
          <w:tcPr>
            <w:tcW w:w="9180" w:type="dxa"/>
            <w:gridSpan w:val="3"/>
            <w:shd w:val="clear" w:color="auto" w:fill="663300"/>
          </w:tcPr>
          <w:p w14:paraId="1739A70C" w14:textId="148DE1A0" w:rsidR="00BC4F37" w:rsidRPr="00FF441F" w:rsidRDefault="000E542B" w:rsidP="009D5B71">
            <w:pPr>
              <w:spacing w:before="60" w:after="60"/>
              <w:rPr>
                <w:b/>
                <w:sz w:val="20"/>
              </w:rPr>
            </w:pPr>
            <w:r w:rsidRPr="00FF441F">
              <w:rPr>
                <w:b/>
                <w:color w:val="FFFFFF"/>
                <w:sz w:val="22"/>
                <w:szCs w:val="28"/>
              </w:rPr>
              <w:t>"Номиналды ұстаушы"</w:t>
            </w:r>
            <w:r w:rsidR="008C0BFA" w:rsidRPr="00FF441F">
              <w:rPr>
                <w:b/>
                <w:color w:val="FFFFFF"/>
                <w:sz w:val="22"/>
                <w:szCs w:val="28"/>
                <w:lang w:val="kk-KZ"/>
              </w:rPr>
              <w:t xml:space="preserve"> </w:t>
            </w:r>
            <w:r w:rsidR="000F1454" w:rsidRPr="00FF441F">
              <w:rPr>
                <w:b/>
                <w:color w:val="FFFFFF"/>
                <w:sz w:val="22"/>
                <w:szCs w:val="28"/>
              </w:rPr>
              <w:t>ЖК</w:t>
            </w:r>
            <w:r w:rsidRPr="00FF441F">
              <w:rPr>
                <w:b/>
                <w:color w:val="FFFFFF"/>
                <w:sz w:val="22"/>
                <w:szCs w:val="28"/>
              </w:rPr>
              <w:t xml:space="preserve"> арқылы орталық депозитариймен Операциялық құжаттармен алмасуды жүзеге асыруға Клиент уәкілеттік берген тұлғалар туралы мәліметтер</w:t>
            </w:r>
          </w:p>
        </w:tc>
      </w:tr>
      <w:tr w:rsidR="00BC4F37" w:rsidRPr="00FF441F" w14:paraId="4FE1C026" w14:textId="77777777" w:rsidTr="009D5B71">
        <w:trPr>
          <w:cantSplit/>
        </w:trPr>
        <w:tc>
          <w:tcPr>
            <w:tcW w:w="4428" w:type="dxa"/>
            <w:shd w:val="clear" w:color="auto" w:fill="BF8F00"/>
          </w:tcPr>
          <w:p w14:paraId="7E6F47AA" w14:textId="77777777" w:rsidR="00BC4F37" w:rsidRPr="00FF441F" w:rsidRDefault="00BC4F37" w:rsidP="009D5B71">
            <w:pPr>
              <w:spacing w:before="60" w:after="60"/>
              <w:jc w:val="center"/>
              <w:rPr>
                <w:sz w:val="20"/>
              </w:rPr>
            </w:pPr>
            <w:r w:rsidRPr="00FF441F">
              <w:rPr>
                <w:sz w:val="20"/>
              </w:rPr>
              <w:t>Тегі, аты, әкесінің аты (бар болса)</w:t>
            </w:r>
          </w:p>
        </w:tc>
        <w:tc>
          <w:tcPr>
            <w:tcW w:w="1917" w:type="dxa"/>
            <w:shd w:val="clear" w:color="auto" w:fill="BF8F00"/>
          </w:tcPr>
          <w:p w14:paraId="0E1D4FC1" w14:textId="77777777" w:rsidR="00BC4F37" w:rsidRPr="00FF441F" w:rsidRDefault="00BC4F37" w:rsidP="009D5B71">
            <w:pPr>
              <w:spacing w:before="60" w:after="60"/>
              <w:jc w:val="center"/>
              <w:rPr>
                <w:sz w:val="20"/>
              </w:rPr>
            </w:pPr>
            <w:r w:rsidRPr="00FF441F">
              <w:rPr>
                <w:sz w:val="20"/>
              </w:rPr>
              <w:t>ЖСН</w:t>
            </w:r>
          </w:p>
        </w:tc>
        <w:tc>
          <w:tcPr>
            <w:tcW w:w="2835" w:type="dxa"/>
            <w:shd w:val="clear" w:color="auto" w:fill="BF8F00"/>
          </w:tcPr>
          <w:p w14:paraId="1589507E" w14:textId="77777777" w:rsidR="00BC4F37" w:rsidRPr="00FF441F" w:rsidRDefault="00BC4F37" w:rsidP="009D5B71">
            <w:pPr>
              <w:spacing w:before="60" w:after="60"/>
              <w:jc w:val="center"/>
              <w:rPr>
                <w:sz w:val="20"/>
              </w:rPr>
            </w:pPr>
            <w:r w:rsidRPr="00FF441F">
              <w:rPr>
                <w:sz w:val="20"/>
              </w:rPr>
              <w:t>Электрондық пошта мекенжайы, телефон нөмірі</w:t>
            </w:r>
          </w:p>
        </w:tc>
      </w:tr>
      <w:tr w:rsidR="00BC4F37" w:rsidRPr="00FF441F" w14:paraId="3496FD6B" w14:textId="77777777" w:rsidTr="009D5B71">
        <w:trPr>
          <w:cantSplit/>
        </w:trPr>
        <w:tc>
          <w:tcPr>
            <w:tcW w:w="4428" w:type="dxa"/>
            <w:tcBorders>
              <w:bottom w:val="dotted" w:sz="4" w:space="0" w:color="548DD4"/>
            </w:tcBorders>
            <w:shd w:val="clear" w:color="auto" w:fill="auto"/>
          </w:tcPr>
          <w:p w14:paraId="22954B7F" w14:textId="77777777" w:rsidR="00BC4F37" w:rsidRPr="00FF441F" w:rsidRDefault="00BC4F37" w:rsidP="009D5B71"/>
        </w:tc>
        <w:tc>
          <w:tcPr>
            <w:tcW w:w="1917" w:type="dxa"/>
            <w:tcBorders>
              <w:bottom w:val="dotted" w:sz="4" w:space="0" w:color="548DD4"/>
            </w:tcBorders>
            <w:shd w:val="clear" w:color="auto" w:fill="D5DCE4"/>
          </w:tcPr>
          <w:p w14:paraId="547E0ADF" w14:textId="77777777" w:rsidR="00BC4F37" w:rsidRPr="00FF441F" w:rsidRDefault="00BC4F37" w:rsidP="009D5B71"/>
        </w:tc>
        <w:tc>
          <w:tcPr>
            <w:tcW w:w="2835" w:type="dxa"/>
            <w:tcBorders>
              <w:bottom w:val="dotted" w:sz="4" w:space="0" w:color="548DD4"/>
            </w:tcBorders>
            <w:shd w:val="clear" w:color="auto" w:fill="auto"/>
          </w:tcPr>
          <w:p w14:paraId="0273EEA6" w14:textId="77777777" w:rsidR="00BC4F37" w:rsidRPr="00FF441F" w:rsidRDefault="00BC4F37" w:rsidP="009D5B71"/>
        </w:tc>
      </w:tr>
      <w:tr w:rsidR="00BC4F37" w:rsidRPr="00FF441F" w14:paraId="2A58EF88" w14:textId="77777777" w:rsidTr="009D5B71">
        <w:trPr>
          <w:cantSplit/>
        </w:trPr>
        <w:tc>
          <w:tcPr>
            <w:tcW w:w="4428" w:type="dxa"/>
            <w:tcBorders>
              <w:top w:val="dotted" w:sz="4" w:space="0" w:color="548DD4"/>
              <w:bottom w:val="dotted" w:sz="4" w:space="0" w:color="548DD4"/>
            </w:tcBorders>
            <w:shd w:val="clear" w:color="auto" w:fill="DBE5F1"/>
          </w:tcPr>
          <w:p w14:paraId="1F84C4AC" w14:textId="77777777" w:rsidR="00BC4F37" w:rsidRPr="00FF441F" w:rsidRDefault="00BC4F37" w:rsidP="009D5B71"/>
        </w:tc>
        <w:tc>
          <w:tcPr>
            <w:tcW w:w="1917" w:type="dxa"/>
            <w:tcBorders>
              <w:top w:val="dotted" w:sz="4" w:space="0" w:color="548DD4"/>
              <w:bottom w:val="dotted" w:sz="4" w:space="0" w:color="548DD4"/>
            </w:tcBorders>
            <w:shd w:val="clear" w:color="auto" w:fill="ACB9CA"/>
          </w:tcPr>
          <w:p w14:paraId="4379B9F3" w14:textId="77777777" w:rsidR="00BC4F37" w:rsidRPr="00FF441F" w:rsidRDefault="00BC4F37" w:rsidP="009D5B71"/>
        </w:tc>
        <w:tc>
          <w:tcPr>
            <w:tcW w:w="2835" w:type="dxa"/>
            <w:tcBorders>
              <w:top w:val="dotted" w:sz="4" w:space="0" w:color="548DD4"/>
              <w:bottom w:val="dotted" w:sz="4" w:space="0" w:color="548DD4"/>
            </w:tcBorders>
            <w:shd w:val="clear" w:color="auto" w:fill="DBE5F1"/>
          </w:tcPr>
          <w:p w14:paraId="2FDF7359" w14:textId="77777777" w:rsidR="00BC4F37" w:rsidRPr="00FF441F" w:rsidRDefault="00BC4F37" w:rsidP="009D5B71"/>
        </w:tc>
      </w:tr>
      <w:tr w:rsidR="00BC4F37" w:rsidRPr="00FF441F" w14:paraId="75D2FDFB" w14:textId="77777777" w:rsidTr="009D5B71">
        <w:trPr>
          <w:cantSplit/>
        </w:trPr>
        <w:tc>
          <w:tcPr>
            <w:tcW w:w="4428" w:type="dxa"/>
            <w:tcBorders>
              <w:top w:val="dotted" w:sz="4" w:space="0" w:color="548DD4"/>
              <w:bottom w:val="dotted" w:sz="4" w:space="0" w:color="548DD4"/>
            </w:tcBorders>
            <w:shd w:val="clear" w:color="auto" w:fill="auto"/>
          </w:tcPr>
          <w:p w14:paraId="30E9F1D9" w14:textId="77777777" w:rsidR="00BC4F37" w:rsidRPr="00FF441F" w:rsidRDefault="00BC4F37" w:rsidP="009D5B71"/>
        </w:tc>
        <w:tc>
          <w:tcPr>
            <w:tcW w:w="1917" w:type="dxa"/>
            <w:tcBorders>
              <w:top w:val="dotted" w:sz="4" w:space="0" w:color="548DD4"/>
              <w:bottom w:val="dotted" w:sz="4" w:space="0" w:color="548DD4"/>
            </w:tcBorders>
            <w:shd w:val="clear" w:color="auto" w:fill="D5DCE4"/>
          </w:tcPr>
          <w:p w14:paraId="19EFE993" w14:textId="77777777" w:rsidR="00BC4F37" w:rsidRPr="00FF441F" w:rsidRDefault="00BC4F37" w:rsidP="009D5B71"/>
        </w:tc>
        <w:tc>
          <w:tcPr>
            <w:tcW w:w="2835" w:type="dxa"/>
            <w:tcBorders>
              <w:top w:val="dotted" w:sz="4" w:space="0" w:color="548DD4"/>
              <w:bottom w:val="dotted" w:sz="4" w:space="0" w:color="548DD4"/>
            </w:tcBorders>
            <w:shd w:val="clear" w:color="auto" w:fill="auto"/>
          </w:tcPr>
          <w:p w14:paraId="23E07AC8" w14:textId="77777777" w:rsidR="00BC4F37" w:rsidRPr="00FF441F" w:rsidRDefault="00BC4F37" w:rsidP="009D5B71"/>
        </w:tc>
      </w:tr>
    </w:tbl>
    <w:p w14:paraId="3A667048" w14:textId="77777777" w:rsidR="00BC4F37" w:rsidRPr="00FF441F" w:rsidRDefault="00BC4F37" w:rsidP="00E56F74">
      <w:pPr>
        <w:spacing w:before="120" w:after="120"/>
        <w:jc w:val="both"/>
      </w:pPr>
    </w:p>
    <w:p w14:paraId="014421DD" w14:textId="7A51925A" w:rsidR="00BC4F37" w:rsidRPr="00FF441F" w:rsidRDefault="000E542B" w:rsidP="00E56F74">
      <w:pPr>
        <w:spacing w:before="120" w:after="120"/>
        <w:jc w:val="both"/>
      </w:pPr>
      <w:r w:rsidRPr="00FF441F">
        <w:t xml:space="preserve">Клиент жоғарыда аталған қызметкерлердің </w:t>
      </w:r>
      <w:r w:rsidR="000F1454" w:rsidRPr="00FF441F">
        <w:t>ЖК</w:t>
      </w:r>
      <w:r w:rsidRPr="00FF441F">
        <w:t>-</w:t>
      </w:r>
      <w:r w:rsidR="007D2F3B" w:rsidRPr="00FF441F">
        <w:rPr>
          <w:lang w:val="kk-KZ"/>
        </w:rPr>
        <w:t>әдісімен</w:t>
      </w:r>
      <w:r w:rsidRPr="00FF441F">
        <w:t xml:space="preserve"> Орталық депозитарийге жіберілетін құжаттарға қол қоюға құқығы бар екенін растайды.</w:t>
      </w:r>
    </w:p>
    <w:p w14:paraId="2DD3C7B8" w14:textId="77777777" w:rsidR="00BC4F37" w:rsidRPr="00FF441F" w:rsidRDefault="00BC4F37" w:rsidP="00E56F74">
      <w:pPr>
        <w:spacing w:before="120" w:after="120"/>
        <w:jc w:val="both"/>
      </w:pPr>
    </w:p>
    <w:p w14:paraId="30A1ACAC" w14:textId="77777777" w:rsidR="00BC4F37" w:rsidRPr="00FF441F" w:rsidRDefault="00BC4F37" w:rsidP="00E56F74">
      <w:pPr>
        <w:spacing w:before="120" w:after="120"/>
        <w:jc w:val="both"/>
      </w:pPr>
    </w:p>
    <w:p w14:paraId="456A04C2" w14:textId="77777777" w:rsidR="00BC4F37" w:rsidRPr="00FF441F" w:rsidRDefault="00BC4F37" w:rsidP="00E56F74">
      <w:pPr>
        <w:spacing w:before="120" w:after="120"/>
        <w:jc w:val="both"/>
      </w:pPr>
    </w:p>
    <w:p w14:paraId="0F456680" w14:textId="77777777" w:rsidR="00BC4F37" w:rsidRPr="00FF441F" w:rsidRDefault="00BC4F37" w:rsidP="00E56F74">
      <w:pPr>
        <w:spacing w:before="120" w:after="120"/>
        <w:jc w:val="both"/>
      </w:pPr>
    </w:p>
    <w:p w14:paraId="7479FA63" w14:textId="77777777" w:rsidR="00E56F74" w:rsidRPr="00FF441F" w:rsidRDefault="00E56F74" w:rsidP="00E56F74">
      <w:pPr>
        <w:spacing w:after="120"/>
        <w:jc w:val="both"/>
        <w:rPr>
          <w:b/>
        </w:rPr>
      </w:pPr>
      <w:r w:rsidRPr="00FF441F">
        <w:rPr>
          <w:b/>
        </w:rPr>
        <w:t>Клиенттен</w:t>
      </w:r>
    </w:p>
    <w:p w14:paraId="0687A985" w14:textId="2A68CD91" w:rsidR="00E56F74" w:rsidRPr="00FF441F" w:rsidRDefault="00556728" w:rsidP="00E56F74">
      <w:pPr>
        <w:tabs>
          <w:tab w:val="left" w:pos="3744"/>
          <w:tab w:val="right" w:pos="9029"/>
        </w:tabs>
        <w:spacing w:after="120"/>
        <w:jc w:val="both"/>
      </w:pPr>
      <w:r w:rsidRPr="00FF441F">
        <w:rPr>
          <w:lang w:val="kk-KZ"/>
        </w:rPr>
        <w:t>Лауазымы</w:t>
      </w:r>
      <w:r w:rsidRPr="00FF441F">
        <w:tab/>
        <w:t>[</w:t>
      </w:r>
      <w:r w:rsidRPr="00FF441F">
        <w:rPr>
          <w:lang w:val="kk-KZ"/>
        </w:rPr>
        <w:t>қолы</w:t>
      </w:r>
      <w:r w:rsidRPr="00FF441F">
        <w:t>]</w:t>
      </w:r>
      <w:r w:rsidRPr="00FF441F">
        <w:tab/>
      </w:r>
      <w:r w:rsidRPr="00FF441F">
        <w:rPr>
          <w:lang w:val="kk-KZ"/>
        </w:rPr>
        <w:t>Тегі, аты-жөні</w:t>
      </w:r>
    </w:p>
    <w:p w14:paraId="1D7F090B" w14:textId="7B5932D1" w:rsidR="00E06DED" w:rsidRPr="00FF441F" w:rsidRDefault="00E56F74" w:rsidP="00E56F74">
      <w:pPr>
        <w:spacing w:after="120"/>
        <w:ind w:left="4536" w:hanging="709"/>
      </w:pPr>
      <w:r w:rsidRPr="00FF441F">
        <w:rPr>
          <w:szCs w:val="20"/>
        </w:rPr>
        <w:t>М.П.</w:t>
      </w:r>
      <w:r w:rsidR="00334EBB" w:rsidRPr="00FF441F">
        <w:rPr>
          <w:szCs w:val="20"/>
        </w:rPr>
        <w:t xml:space="preserve"> </w:t>
      </w:r>
      <w:r w:rsidRPr="00FF441F">
        <w:rPr>
          <w:sz w:val="20"/>
          <w:szCs w:val="22"/>
        </w:rPr>
        <w:t>(</w:t>
      </w:r>
      <w:r w:rsidR="000E542B" w:rsidRPr="00FF441F">
        <w:t>егер бұл клиенттің қолтаңбасы мен мөр бедерінің үлгілері бар карточкада көзделсе</w:t>
      </w:r>
      <w:r w:rsidRPr="00FF441F">
        <w:rPr>
          <w:sz w:val="20"/>
          <w:szCs w:val="22"/>
        </w:rPr>
        <w:t>)</w:t>
      </w:r>
    </w:p>
    <w:p w14:paraId="2D8AA78A" w14:textId="0DD9AA9D" w:rsidR="00AA7DEC" w:rsidRPr="00FF441F" w:rsidRDefault="00AA7DEC" w:rsidP="000E542B">
      <w:pPr>
        <w:pageBreakBefore/>
        <w:spacing w:after="120"/>
        <w:outlineLvl w:val="0"/>
        <w:rPr>
          <w:b/>
        </w:rPr>
      </w:pPr>
    </w:p>
    <w:p w14:paraId="6F4D1564" w14:textId="77777777" w:rsidR="000E542B" w:rsidRPr="00FF441F" w:rsidRDefault="000E542B" w:rsidP="0072497C">
      <w:pPr>
        <w:spacing w:after="120"/>
        <w:ind w:left="6120"/>
      </w:pPr>
      <w:r w:rsidRPr="00FF441F">
        <w:t xml:space="preserve">Операциялық құжаттармен алмасуға арналған өтініш нысандарына </w:t>
      </w:r>
    </w:p>
    <w:p w14:paraId="3B4A29FB" w14:textId="5D610D6E" w:rsidR="00444648" w:rsidRPr="00FF441F" w:rsidRDefault="000E542B" w:rsidP="0072497C">
      <w:pPr>
        <w:spacing w:after="120"/>
        <w:ind w:left="6120"/>
        <w:rPr>
          <w:b/>
          <w:bCs/>
        </w:rPr>
      </w:pPr>
      <w:r w:rsidRPr="00FF441F">
        <w:rPr>
          <w:b/>
          <w:bCs/>
        </w:rPr>
        <w:t>4-қосымша</w:t>
      </w:r>
    </w:p>
    <w:p w14:paraId="27395BA6" w14:textId="77777777" w:rsidR="00AA7DEC" w:rsidRPr="00FF441F" w:rsidRDefault="00AA7DEC" w:rsidP="0072497C">
      <w:pPr>
        <w:spacing w:after="120"/>
        <w:jc w:val="both"/>
      </w:pPr>
    </w:p>
    <w:p w14:paraId="5E7DC47F" w14:textId="48F2A53C" w:rsidR="00AA7DEC" w:rsidRPr="00FF441F" w:rsidRDefault="000E542B" w:rsidP="00AA7DEC">
      <w:pPr>
        <w:spacing w:after="120"/>
      </w:pPr>
      <w:r w:rsidRPr="00FF441F">
        <w:t>Қызметтік пайдалану үшін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A7DEC" w:rsidRPr="00FF441F" w14:paraId="7AA526B3" w14:textId="77777777" w:rsidTr="006B7E0A">
        <w:tc>
          <w:tcPr>
            <w:tcW w:w="9242" w:type="dxa"/>
            <w:tcBorders>
              <w:bottom w:val="single" w:sz="4" w:space="0" w:color="auto"/>
            </w:tcBorders>
            <w:shd w:val="clear" w:color="auto" w:fill="auto"/>
          </w:tcPr>
          <w:p w14:paraId="19E82A22" w14:textId="77777777" w:rsidR="00AA7DEC" w:rsidRPr="00FF441F" w:rsidRDefault="00AA7DEC" w:rsidP="006B7E0A">
            <w:pPr>
              <w:spacing w:before="60" w:after="60"/>
              <w:jc w:val="center"/>
            </w:pPr>
          </w:p>
        </w:tc>
      </w:tr>
      <w:tr w:rsidR="00AA7DEC" w:rsidRPr="00FF441F" w14:paraId="751F402D" w14:textId="77777777" w:rsidTr="00B333B6">
        <w:tc>
          <w:tcPr>
            <w:tcW w:w="9242" w:type="dxa"/>
            <w:tcBorders>
              <w:top w:val="single" w:sz="4" w:space="0" w:color="auto"/>
              <w:left w:val="nil"/>
              <w:bottom w:val="nil"/>
              <w:right w:val="nil"/>
            </w:tcBorders>
          </w:tcPr>
          <w:p w14:paraId="2CCAA4C1" w14:textId="241CF429" w:rsidR="00AA7DEC" w:rsidRPr="00FF441F" w:rsidRDefault="000E542B" w:rsidP="006B7E0A">
            <w:pPr>
              <w:jc w:val="center"/>
              <w:rPr>
                <w:sz w:val="16"/>
                <w:szCs w:val="16"/>
              </w:rPr>
            </w:pPr>
            <w:r w:rsidRPr="00FF441F">
              <w:rPr>
                <w:sz w:val="16"/>
                <w:szCs w:val="16"/>
              </w:rPr>
              <w:t>Заңды тұлғаның тіркелгенін растайтын құжатқа сәйкес орталық депозитарий клиентінің толық атауы, БСН</w:t>
            </w:r>
          </w:p>
        </w:tc>
      </w:tr>
    </w:tbl>
    <w:p w14:paraId="4AEDE3CD" w14:textId="77777777" w:rsidR="00AA7DEC" w:rsidRPr="00FF441F" w:rsidRDefault="00AA7DEC" w:rsidP="0072497C">
      <w:pPr>
        <w:spacing w:after="120"/>
        <w:jc w:val="both"/>
      </w:pPr>
    </w:p>
    <w:p w14:paraId="11C01E6C" w14:textId="6F7D421B" w:rsidR="000E542B" w:rsidRPr="00FF441F" w:rsidRDefault="000E542B" w:rsidP="00BD532B">
      <w:pPr>
        <w:spacing w:after="120"/>
        <w:jc w:val="center"/>
        <w:outlineLvl w:val="1"/>
        <w:rPr>
          <w:b/>
          <w:bCs/>
        </w:rPr>
      </w:pPr>
      <w:r w:rsidRPr="00FF441F">
        <w:t>"</w:t>
      </w:r>
      <w:r w:rsidR="008C0BFA" w:rsidRPr="00FF441F">
        <w:rPr>
          <w:b/>
          <w:bCs/>
        </w:rPr>
        <w:t>Бағалы қағаздар</w:t>
      </w:r>
      <w:r w:rsidRPr="00FF441F">
        <w:rPr>
          <w:b/>
          <w:bCs/>
        </w:rPr>
        <w:t xml:space="preserve"> орталық депозитарийі" АҚ-ның жеке</w:t>
      </w:r>
      <w:r w:rsidRPr="00FF441F">
        <w:rPr>
          <w:b/>
          <w:bCs/>
          <w:lang w:val="kk-KZ"/>
        </w:rPr>
        <w:t xml:space="preserve"> </w:t>
      </w:r>
      <w:r w:rsidRPr="00FF441F">
        <w:rPr>
          <w:b/>
          <w:bCs/>
        </w:rPr>
        <w:t xml:space="preserve">операциялық құжаттардың санкциялануын тексеруді жүргізуін ұйымдастыру үшін қажетті </w:t>
      </w:r>
    </w:p>
    <w:p w14:paraId="23490737" w14:textId="014E6AEF" w:rsidR="00AA7DEC" w:rsidRPr="00FF441F" w:rsidRDefault="000E542B" w:rsidP="00BD532B">
      <w:pPr>
        <w:spacing w:after="120"/>
        <w:jc w:val="center"/>
        <w:outlineLvl w:val="1"/>
        <w:rPr>
          <w:b/>
          <w:bCs/>
          <w:sz w:val="32"/>
          <w:szCs w:val="32"/>
          <w:lang w:val="kk-KZ"/>
        </w:rPr>
      </w:pPr>
      <w:r w:rsidRPr="00FF441F">
        <w:rPr>
          <w:b/>
          <w:caps/>
          <w:spacing w:val="60"/>
          <w:sz w:val="28"/>
          <w:szCs w:val="28"/>
          <w:lang w:val="kk-KZ"/>
        </w:rPr>
        <w:t>МӘЛІМЕТТЕР</w:t>
      </w:r>
    </w:p>
    <w:p w14:paraId="43A6975B" w14:textId="77777777" w:rsidR="00AA7DEC" w:rsidRPr="00FF441F" w:rsidRDefault="00AA7DEC" w:rsidP="0072497C">
      <w:pPr>
        <w:spacing w:after="120"/>
        <w:jc w:val="both"/>
      </w:pPr>
    </w:p>
    <w:tbl>
      <w:tblPr>
        <w:tblW w:w="0" w:type="auto"/>
        <w:tblLayout w:type="fixed"/>
        <w:tblLook w:val="01E0" w:firstRow="1" w:lastRow="1" w:firstColumn="1" w:lastColumn="1" w:noHBand="0" w:noVBand="0"/>
      </w:tblPr>
      <w:tblGrid>
        <w:gridCol w:w="432"/>
        <w:gridCol w:w="4190"/>
        <w:gridCol w:w="432"/>
        <w:gridCol w:w="4190"/>
      </w:tblGrid>
      <w:tr w:rsidR="00AA7DEC" w:rsidRPr="00FF441F" w14:paraId="15D0ECBC" w14:textId="77777777" w:rsidTr="006B7E0A">
        <w:trPr>
          <w:trHeight w:hRule="exact" w:val="432"/>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690957BF" w14:textId="77777777" w:rsidR="00AA7DEC" w:rsidRPr="00FF441F" w:rsidRDefault="00AA7DEC" w:rsidP="006B7E0A">
            <w:pPr>
              <w:spacing w:before="60" w:after="60"/>
              <w:jc w:val="center"/>
            </w:pPr>
          </w:p>
        </w:tc>
        <w:tc>
          <w:tcPr>
            <w:tcW w:w="4190" w:type="dxa"/>
            <w:tcBorders>
              <w:left w:val="single" w:sz="4" w:space="0" w:color="auto"/>
              <w:right w:val="single" w:sz="4" w:space="0" w:color="auto"/>
            </w:tcBorders>
            <w:shd w:val="clear" w:color="auto" w:fill="auto"/>
            <w:vAlign w:val="center"/>
          </w:tcPr>
          <w:p w14:paraId="2678247D" w14:textId="77777777" w:rsidR="00AA7DEC" w:rsidRPr="00FF441F" w:rsidRDefault="00AA7DEC" w:rsidP="006B7E0A">
            <w:pPr>
              <w:spacing w:before="60" w:after="60"/>
            </w:pPr>
            <w:r w:rsidRPr="00FF441F">
              <w:t>алғаш рет беріледі</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6A1C8AAD" w14:textId="77777777" w:rsidR="00AA7DEC" w:rsidRPr="00FF441F" w:rsidRDefault="00AA7DEC" w:rsidP="006B7E0A">
            <w:pPr>
              <w:spacing w:before="60" w:after="60"/>
              <w:jc w:val="center"/>
            </w:pPr>
          </w:p>
        </w:tc>
        <w:tc>
          <w:tcPr>
            <w:tcW w:w="4190" w:type="dxa"/>
            <w:tcBorders>
              <w:left w:val="single" w:sz="4" w:space="0" w:color="auto"/>
            </w:tcBorders>
            <w:shd w:val="clear" w:color="auto" w:fill="auto"/>
            <w:vAlign w:val="center"/>
          </w:tcPr>
          <w:p w14:paraId="640102AF" w14:textId="77777777" w:rsidR="00AA7DEC" w:rsidRPr="00FF441F" w:rsidRDefault="00AA7DEC" w:rsidP="006B7E0A">
            <w:pPr>
              <w:spacing w:before="60" w:after="60"/>
            </w:pPr>
            <w:r w:rsidRPr="00FF441F">
              <w:t>бұрын берілгеннің орнына</w:t>
            </w:r>
          </w:p>
        </w:tc>
      </w:tr>
    </w:tbl>
    <w:p w14:paraId="0B16B720" w14:textId="361155C1" w:rsidR="00AA7DEC" w:rsidRPr="00FF441F" w:rsidRDefault="000E542B" w:rsidP="00FC0F2A">
      <w:pPr>
        <w:spacing w:before="120" w:after="120"/>
        <w:jc w:val="both"/>
        <w:rPr>
          <w:lang w:val="kk-KZ"/>
        </w:rPr>
      </w:pPr>
      <w:r w:rsidRPr="00FF441F">
        <w:rPr>
          <w:lang w:val="kk-KZ"/>
        </w:rPr>
        <w:t>Осы мәліметтерге бұдан әрі "Клиент" деп аталатын "</w:t>
      </w:r>
      <w:r w:rsidR="008C0BFA" w:rsidRPr="00FF441F">
        <w:rPr>
          <w:lang w:val="kk-KZ"/>
        </w:rPr>
        <w:t>Бағалы қағаздар</w:t>
      </w:r>
      <w:r w:rsidRPr="00FF441F">
        <w:rPr>
          <w:lang w:val="kk-KZ"/>
        </w:rPr>
        <w:t xml:space="preserve"> орталық депозитарийі" АҚ клиенті (бұдан әрі – Орталық депозитарий) орталық депозитарийдің ішкі құжатында айқындалғандай, Орталық депозитарий алған операциялық құжаттардың санкцияланғандығын растау лауазымдық міндеттеріне кіретін өз қызметкерлері туралы деректерді енгізді. мұндай тексерудің қажеттілігі болып табылатын бағалы қағаздар":</w:t>
      </w:r>
    </w:p>
    <w:p w14:paraId="017BFD67" w14:textId="49B1E9F1" w:rsidR="00AA7DEC" w:rsidRPr="00FF441F" w:rsidRDefault="00AA7DEC" w:rsidP="00757CA7">
      <w:pPr>
        <w:tabs>
          <w:tab w:val="left" w:pos="432"/>
        </w:tabs>
        <w:spacing w:after="120"/>
        <w:ind w:left="432" w:hanging="432"/>
        <w:jc w:val="both"/>
        <w:rPr>
          <w:lang w:val="kk-KZ"/>
        </w:rPr>
      </w:pPr>
      <w:r w:rsidRPr="00FF441F">
        <w:rPr>
          <w:lang w:val="kk-KZ"/>
        </w:rPr>
        <w:t>1)</w:t>
      </w:r>
      <w:r w:rsidRPr="00FF441F">
        <w:rPr>
          <w:lang w:val="kk-KZ"/>
        </w:rPr>
        <w:tab/>
      </w:r>
      <w:r w:rsidR="0063665A" w:rsidRPr="00FF441F">
        <w:rPr>
          <w:lang w:val="kk-KZ"/>
        </w:rPr>
        <w:t>қағидалар</w:t>
      </w:r>
      <w:r w:rsidR="000E542B" w:rsidRPr="00FF441F">
        <w:rPr>
          <w:lang w:val="kk-KZ"/>
        </w:rPr>
        <w:t xml:space="preserve"> жинағына кіретін Орталық депозитарийдің ішкі құжаттарымен сипатталған;</w:t>
      </w:r>
    </w:p>
    <w:p w14:paraId="0CB5036E" w14:textId="14A1C5B6" w:rsidR="00AA7DEC" w:rsidRPr="00FF441F" w:rsidRDefault="00AA7DEC" w:rsidP="00FC0F2A">
      <w:pPr>
        <w:tabs>
          <w:tab w:val="left" w:pos="432"/>
        </w:tabs>
        <w:spacing w:after="120"/>
        <w:ind w:left="432" w:hanging="432"/>
        <w:jc w:val="both"/>
        <w:rPr>
          <w:lang w:val="kk-KZ"/>
        </w:rPr>
      </w:pPr>
      <w:r w:rsidRPr="00FF441F">
        <w:rPr>
          <w:lang w:val="kk-KZ"/>
        </w:rPr>
        <w:t>2)</w:t>
      </w:r>
      <w:r w:rsidRPr="00FF441F">
        <w:rPr>
          <w:lang w:val="kk-KZ"/>
        </w:rPr>
        <w:tab/>
      </w:r>
      <w:r w:rsidR="000E542B" w:rsidRPr="00FF441F">
        <w:rPr>
          <w:lang w:val="kk-KZ"/>
        </w:rPr>
        <w:t>Орталық депозитарий Басқармасының немесе Директорлар кеңесінің шешімімен айқындалған.</w:t>
      </w:r>
    </w:p>
    <w:tbl>
      <w:tblPr>
        <w:tblW w:w="0" w:type="auto"/>
        <w:tblLook w:val="01E0" w:firstRow="1" w:lastRow="1" w:firstColumn="1" w:lastColumn="1" w:noHBand="0" w:noVBand="0"/>
      </w:tblPr>
      <w:tblGrid>
        <w:gridCol w:w="3164"/>
        <w:gridCol w:w="2244"/>
        <w:gridCol w:w="3618"/>
      </w:tblGrid>
      <w:tr w:rsidR="00291C3B" w:rsidRPr="00FF441F" w14:paraId="7145952C" w14:textId="77777777" w:rsidTr="009532CD">
        <w:tc>
          <w:tcPr>
            <w:tcW w:w="3227" w:type="dxa"/>
            <w:shd w:val="clear" w:color="auto" w:fill="833C0B"/>
            <w:vAlign w:val="center"/>
          </w:tcPr>
          <w:p w14:paraId="1751507B" w14:textId="77777777" w:rsidR="00EF2EAD" w:rsidRPr="00FF441F" w:rsidRDefault="00EF2EAD" w:rsidP="00C16C96">
            <w:pPr>
              <w:spacing w:before="60" w:after="60"/>
              <w:jc w:val="center"/>
              <w:rPr>
                <w:color w:val="FFFFFF" w:themeColor="background1"/>
                <w:sz w:val="20"/>
                <w:szCs w:val="20"/>
                <w:lang w:val="kk-KZ"/>
              </w:rPr>
            </w:pPr>
            <w:r w:rsidRPr="00FF441F">
              <w:rPr>
                <w:color w:val="FFFFFF" w:themeColor="background1"/>
                <w:sz w:val="20"/>
                <w:szCs w:val="20"/>
                <w:lang w:val="kk-KZ"/>
              </w:rPr>
              <w:t>Тегі, аты, әкесінің аты (бар болса)</w:t>
            </w:r>
            <w:r w:rsidRPr="00FF441F">
              <w:rPr>
                <w:rStyle w:val="af0"/>
                <w:color w:val="FFFFFF" w:themeColor="background1"/>
                <w:sz w:val="20"/>
                <w:szCs w:val="20"/>
              </w:rPr>
              <w:footnoteReference w:id="3"/>
            </w:r>
          </w:p>
        </w:tc>
        <w:tc>
          <w:tcPr>
            <w:tcW w:w="2268" w:type="dxa"/>
            <w:shd w:val="clear" w:color="auto" w:fill="833C0B"/>
            <w:vAlign w:val="center"/>
          </w:tcPr>
          <w:p w14:paraId="25894288" w14:textId="77777777" w:rsidR="00EF2EAD" w:rsidRPr="00FF441F" w:rsidRDefault="00EF2EAD" w:rsidP="00B333B6">
            <w:pPr>
              <w:spacing w:before="60" w:after="60"/>
              <w:jc w:val="center"/>
              <w:rPr>
                <w:color w:val="FFFFFF" w:themeColor="background1"/>
                <w:sz w:val="20"/>
                <w:szCs w:val="20"/>
              </w:rPr>
            </w:pPr>
            <w:r w:rsidRPr="00FF441F">
              <w:rPr>
                <w:color w:val="FFFFFF" w:themeColor="background1"/>
                <w:sz w:val="20"/>
                <w:szCs w:val="20"/>
              </w:rPr>
              <w:t>Электрондық пошта мекенжайы, телефон нөмірі</w:t>
            </w:r>
          </w:p>
        </w:tc>
        <w:tc>
          <w:tcPr>
            <w:tcW w:w="3685" w:type="dxa"/>
            <w:shd w:val="clear" w:color="auto" w:fill="833C0B"/>
            <w:vAlign w:val="center"/>
          </w:tcPr>
          <w:p w14:paraId="1DCA3450" w14:textId="4D19C134" w:rsidR="00EF2EAD" w:rsidRPr="00FF441F" w:rsidRDefault="00556728" w:rsidP="009D399D">
            <w:pPr>
              <w:spacing w:before="60" w:after="60"/>
              <w:jc w:val="center"/>
              <w:rPr>
                <w:color w:val="FFFFFF" w:themeColor="background1"/>
                <w:sz w:val="20"/>
                <w:szCs w:val="20"/>
              </w:rPr>
            </w:pPr>
            <w:r w:rsidRPr="00FF441F">
              <w:rPr>
                <w:color w:val="FFFFFF" w:themeColor="background1"/>
                <w:sz w:val="20"/>
                <w:szCs w:val="20"/>
                <w:lang w:val="kk-KZ"/>
              </w:rPr>
              <w:t>Лауазымы</w:t>
            </w:r>
            <w:r w:rsidR="00EF2EAD" w:rsidRPr="00FF441F">
              <w:rPr>
                <w:rStyle w:val="af0"/>
                <w:color w:val="FFFFFF" w:themeColor="background1"/>
                <w:sz w:val="20"/>
                <w:szCs w:val="20"/>
              </w:rPr>
              <w:footnoteReference w:id="4"/>
            </w:r>
          </w:p>
        </w:tc>
      </w:tr>
      <w:tr w:rsidR="00EF2EAD" w:rsidRPr="00FF441F" w14:paraId="3CE6DED6" w14:textId="77777777" w:rsidTr="009532CD">
        <w:tc>
          <w:tcPr>
            <w:tcW w:w="3227" w:type="dxa"/>
            <w:shd w:val="clear" w:color="auto" w:fill="auto"/>
          </w:tcPr>
          <w:p w14:paraId="1578B2B5" w14:textId="77777777" w:rsidR="00EF2EAD" w:rsidRPr="00FF441F" w:rsidRDefault="00EF2EAD" w:rsidP="00B333B6">
            <w:pPr>
              <w:jc w:val="both"/>
              <w:rPr>
                <w:sz w:val="20"/>
              </w:rPr>
            </w:pPr>
          </w:p>
        </w:tc>
        <w:tc>
          <w:tcPr>
            <w:tcW w:w="2268" w:type="dxa"/>
            <w:shd w:val="clear" w:color="auto" w:fill="D5DCE4"/>
          </w:tcPr>
          <w:p w14:paraId="526C9368" w14:textId="77777777" w:rsidR="00EF2EAD" w:rsidRPr="00FF441F" w:rsidRDefault="00EF2EAD" w:rsidP="00B333B6">
            <w:pPr>
              <w:jc w:val="both"/>
              <w:rPr>
                <w:sz w:val="20"/>
              </w:rPr>
            </w:pPr>
          </w:p>
        </w:tc>
        <w:tc>
          <w:tcPr>
            <w:tcW w:w="3685" w:type="dxa"/>
            <w:shd w:val="clear" w:color="auto" w:fill="auto"/>
          </w:tcPr>
          <w:p w14:paraId="2A5FEBD4" w14:textId="77777777" w:rsidR="00EF2EAD" w:rsidRPr="00FF441F" w:rsidRDefault="00EF2EAD" w:rsidP="00B333B6">
            <w:pPr>
              <w:jc w:val="both"/>
              <w:rPr>
                <w:sz w:val="20"/>
              </w:rPr>
            </w:pPr>
          </w:p>
        </w:tc>
      </w:tr>
      <w:tr w:rsidR="00EF2EAD" w:rsidRPr="00FF441F" w14:paraId="41D34099" w14:textId="77777777" w:rsidTr="009532CD">
        <w:tc>
          <w:tcPr>
            <w:tcW w:w="3227" w:type="dxa"/>
            <w:shd w:val="clear" w:color="auto" w:fill="D5DCE4"/>
          </w:tcPr>
          <w:p w14:paraId="7FFF81C5" w14:textId="77777777" w:rsidR="00EF2EAD" w:rsidRPr="00FF441F" w:rsidRDefault="00EF2EAD" w:rsidP="00B333B6">
            <w:pPr>
              <w:jc w:val="both"/>
              <w:rPr>
                <w:sz w:val="20"/>
              </w:rPr>
            </w:pPr>
          </w:p>
        </w:tc>
        <w:tc>
          <w:tcPr>
            <w:tcW w:w="2268" w:type="dxa"/>
            <w:shd w:val="clear" w:color="auto" w:fill="ACB9CA"/>
          </w:tcPr>
          <w:p w14:paraId="08224E18" w14:textId="77777777" w:rsidR="00EF2EAD" w:rsidRPr="00FF441F" w:rsidRDefault="00EF2EAD" w:rsidP="00B333B6">
            <w:pPr>
              <w:jc w:val="both"/>
              <w:rPr>
                <w:sz w:val="20"/>
              </w:rPr>
            </w:pPr>
          </w:p>
        </w:tc>
        <w:tc>
          <w:tcPr>
            <w:tcW w:w="3685" w:type="dxa"/>
            <w:shd w:val="clear" w:color="auto" w:fill="D5DCE4"/>
          </w:tcPr>
          <w:p w14:paraId="271A9502" w14:textId="77777777" w:rsidR="00EF2EAD" w:rsidRPr="00FF441F" w:rsidRDefault="00EF2EAD" w:rsidP="00B333B6">
            <w:pPr>
              <w:jc w:val="both"/>
              <w:rPr>
                <w:sz w:val="20"/>
              </w:rPr>
            </w:pPr>
          </w:p>
        </w:tc>
      </w:tr>
      <w:tr w:rsidR="00EF2EAD" w:rsidRPr="00FF441F" w14:paraId="49CED5C3" w14:textId="77777777" w:rsidTr="009532CD">
        <w:tc>
          <w:tcPr>
            <w:tcW w:w="3227" w:type="dxa"/>
            <w:shd w:val="clear" w:color="auto" w:fill="auto"/>
          </w:tcPr>
          <w:p w14:paraId="60620360" w14:textId="77777777" w:rsidR="00EF2EAD" w:rsidRPr="00FF441F" w:rsidRDefault="00EF2EAD" w:rsidP="00B333B6">
            <w:pPr>
              <w:jc w:val="both"/>
              <w:rPr>
                <w:sz w:val="20"/>
              </w:rPr>
            </w:pPr>
          </w:p>
        </w:tc>
        <w:tc>
          <w:tcPr>
            <w:tcW w:w="2268" w:type="dxa"/>
            <w:shd w:val="clear" w:color="auto" w:fill="D5DCE4"/>
          </w:tcPr>
          <w:p w14:paraId="2B2852E4" w14:textId="77777777" w:rsidR="00EF2EAD" w:rsidRPr="00FF441F" w:rsidRDefault="00EF2EAD" w:rsidP="00B333B6">
            <w:pPr>
              <w:jc w:val="both"/>
              <w:rPr>
                <w:sz w:val="20"/>
              </w:rPr>
            </w:pPr>
          </w:p>
        </w:tc>
        <w:tc>
          <w:tcPr>
            <w:tcW w:w="3685" w:type="dxa"/>
            <w:shd w:val="clear" w:color="auto" w:fill="auto"/>
          </w:tcPr>
          <w:p w14:paraId="4500C693" w14:textId="77777777" w:rsidR="00EF2EAD" w:rsidRPr="00FF441F" w:rsidRDefault="00EF2EAD" w:rsidP="00B333B6">
            <w:pPr>
              <w:jc w:val="both"/>
              <w:rPr>
                <w:sz w:val="20"/>
              </w:rPr>
            </w:pPr>
          </w:p>
        </w:tc>
      </w:tr>
    </w:tbl>
    <w:p w14:paraId="1EEB63F2" w14:textId="3856EAD8" w:rsidR="00AA7DEC" w:rsidRPr="00FF441F" w:rsidRDefault="000E542B" w:rsidP="00AA7DEC">
      <w:pPr>
        <w:spacing w:before="120" w:after="120"/>
        <w:jc w:val="both"/>
        <w:rPr>
          <w:lang w:val="kk-KZ"/>
        </w:rPr>
      </w:pPr>
      <w:r w:rsidRPr="00FF441F">
        <w:rPr>
          <w:lang w:val="kk-KZ"/>
        </w:rPr>
        <w:t>Жоғарыда аталған адамдар Орталық депозитарий алған операциялық құжаттардың санкцияланғандығын растауға уәкілетті.</w:t>
      </w:r>
    </w:p>
    <w:p w14:paraId="4766070B" w14:textId="77777777" w:rsidR="00AA7DEC" w:rsidRPr="00FF441F" w:rsidRDefault="00AA7DEC" w:rsidP="00AA7DEC">
      <w:pPr>
        <w:spacing w:after="120"/>
        <w:jc w:val="both"/>
        <w:rPr>
          <w:b/>
        </w:rPr>
      </w:pPr>
      <w:r w:rsidRPr="00FF441F">
        <w:rPr>
          <w:b/>
        </w:rPr>
        <w:t>Клиенттен</w:t>
      </w:r>
    </w:p>
    <w:p w14:paraId="3028F974" w14:textId="2772FE76" w:rsidR="00AA7DEC" w:rsidRPr="00FF441F" w:rsidRDefault="00556728" w:rsidP="00AA7DEC">
      <w:pPr>
        <w:tabs>
          <w:tab w:val="left" w:pos="3744"/>
          <w:tab w:val="right" w:pos="9029"/>
        </w:tabs>
        <w:spacing w:after="120"/>
        <w:jc w:val="both"/>
      </w:pPr>
      <w:r w:rsidRPr="00FF441F">
        <w:rPr>
          <w:lang w:val="kk-KZ"/>
        </w:rPr>
        <w:t>Лауазымы</w:t>
      </w:r>
      <w:r w:rsidRPr="00FF441F">
        <w:tab/>
        <w:t>[</w:t>
      </w:r>
      <w:r w:rsidRPr="00FF441F">
        <w:rPr>
          <w:lang w:val="kk-KZ"/>
        </w:rPr>
        <w:t>қолы</w:t>
      </w:r>
      <w:r w:rsidRPr="00FF441F">
        <w:t>]</w:t>
      </w:r>
      <w:r w:rsidRPr="00FF441F">
        <w:tab/>
      </w:r>
      <w:r w:rsidRPr="00FF441F">
        <w:rPr>
          <w:lang w:val="kk-KZ"/>
        </w:rPr>
        <w:t>Тегі, аты-жөні</w:t>
      </w:r>
    </w:p>
    <w:p w14:paraId="2EF6A36B" w14:textId="0A375F00" w:rsidR="00922E21" w:rsidRPr="00FF441F" w:rsidRDefault="00AA7DEC" w:rsidP="0037107E">
      <w:pPr>
        <w:spacing w:after="120"/>
      </w:pPr>
      <w:r w:rsidRPr="00FF441F">
        <w:t>М.П. (</w:t>
      </w:r>
      <w:r w:rsidR="000E542B" w:rsidRPr="00FF441F">
        <w:t>егер бұл клиенттің қолтаңбасы мен мөр бедерінің үлгілері бар карточкада көзделсе</w:t>
      </w:r>
      <w:r w:rsidRPr="00FF441F">
        <w:t>)</w:t>
      </w:r>
    </w:p>
    <w:p w14:paraId="46E81643" w14:textId="07499B45" w:rsidR="00922E21" w:rsidRPr="00FF441F" w:rsidRDefault="00922E21" w:rsidP="00FA3466">
      <w:pPr>
        <w:pageBreakBefore/>
        <w:spacing w:after="120"/>
        <w:outlineLvl w:val="0"/>
        <w:rPr>
          <w:b/>
          <w:lang w:val="kk-KZ"/>
        </w:rPr>
      </w:pPr>
    </w:p>
    <w:p w14:paraId="01A2028D" w14:textId="77777777" w:rsidR="00FA3466" w:rsidRPr="00FF441F" w:rsidRDefault="00FA3466" w:rsidP="00B300D0">
      <w:pPr>
        <w:spacing w:after="120"/>
        <w:ind w:left="6120"/>
        <w:rPr>
          <w:lang w:val="kk-KZ"/>
        </w:rPr>
      </w:pPr>
      <w:r w:rsidRPr="00FF441F">
        <w:rPr>
          <w:lang w:val="kk-KZ"/>
        </w:rPr>
        <w:t xml:space="preserve">Операциялық құжаттармен алмасуға арналған өтініш нысандарына </w:t>
      </w:r>
    </w:p>
    <w:p w14:paraId="50AAF2BD" w14:textId="504852EC" w:rsidR="00444648" w:rsidRPr="00FF441F" w:rsidRDefault="00FA3466" w:rsidP="00B300D0">
      <w:pPr>
        <w:spacing w:after="120"/>
        <w:ind w:left="6120"/>
        <w:rPr>
          <w:b/>
          <w:bCs/>
          <w:lang w:val="kk-KZ"/>
        </w:rPr>
      </w:pPr>
      <w:r w:rsidRPr="00FF441F">
        <w:rPr>
          <w:b/>
          <w:bCs/>
          <w:lang w:val="kk-KZ"/>
        </w:rPr>
        <w:t>5-қосымша</w:t>
      </w:r>
    </w:p>
    <w:p w14:paraId="2E1782D4" w14:textId="29362EAF" w:rsidR="00142C12" w:rsidRPr="00FF441F" w:rsidRDefault="00142C12" w:rsidP="00BD532B">
      <w:pPr>
        <w:spacing w:after="120"/>
        <w:jc w:val="center"/>
        <w:outlineLvl w:val="1"/>
        <w:rPr>
          <w:sz w:val="20"/>
          <w:szCs w:val="20"/>
          <w:lang w:val="kk-KZ"/>
        </w:rPr>
      </w:pPr>
      <w:r w:rsidRPr="00FF441F">
        <w:rPr>
          <w:b/>
          <w:spacing w:val="60"/>
          <w:sz w:val="28"/>
          <w:szCs w:val="28"/>
          <w:lang w:val="kk-KZ"/>
        </w:rPr>
        <w:br/>
      </w:r>
      <w:r w:rsidR="00FA3466" w:rsidRPr="00FF441F">
        <w:rPr>
          <w:b/>
          <w:bCs/>
          <w:lang w:val="kk-KZ"/>
        </w:rPr>
        <w:t xml:space="preserve">Операциялық құжаттармен алмасу үшін өтініш нысандарын толтыру бойынша </w:t>
      </w:r>
    </w:p>
    <w:p w14:paraId="6D1F722B" w14:textId="6A6BD7C6" w:rsidR="00FA3466" w:rsidRPr="00FF441F" w:rsidRDefault="00FA3466" w:rsidP="00BD532B">
      <w:pPr>
        <w:spacing w:after="120"/>
        <w:jc w:val="center"/>
        <w:outlineLvl w:val="1"/>
        <w:rPr>
          <w:b/>
          <w:lang w:val="kk-KZ"/>
        </w:rPr>
      </w:pPr>
      <w:r w:rsidRPr="00FF441F">
        <w:rPr>
          <w:b/>
          <w:spacing w:val="60"/>
          <w:sz w:val="28"/>
          <w:szCs w:val="28"/>
          <w:lang w:val="kk-KZ"/>
        </w:rPr>
        <w:t>НҰСҚАУЛЫҚТАР</w:t>
      </w:r>
    </w:p>
    <w:p w14:paraId="5702D34F" w14:textId="77777777" w:rsidR="00142C12" w:rsidRPr="00FF441F" w:rsidRDefault="00142C12" w:rsidP="00142C12">
      <w:pPr>
        <w:spacing w:after="120"/>
        <w:jc w:val="both"/>
        <w:rPr>
          <w:lang w:val="kk-KZ"/>
        </w:rPr>
      </w:pPr>
    </w:p>
    <w:p w14:paraId="227164CD" w14:textId="4624C048" w:rsidR="00142C12" w:rsidRPr="00FF441F" w:rsidRDefault="00142C12" w:rsidP="00757CA7">
      <w:pPr>
        <w:tabs>
          <w:tab w:val="left" w:pos="1440"/>
        </w:tabs>
        <w:spacing w:after="120"/>
        <w:ind w:left="1440" w:hanging="1440"/>
        <w:outlineLvl w:val="2"/>
        <w:rPr>
          <w:b/>
          <w:lang w:val="kk-KZ"/>
        </w:rPr>
      </w:pPr>
      <w:r w:rsidRPr="00FF441F">
        <w:rPr>
          <w:b/>
          <w:lang w:val="kk-KZ"/>
        </w:rPr>
        <w:t>1 бөлім.</w:t>
      </w:r>
      <w:r w:rsidRPr="00FF441F">
        <w:rPr>
          <w:b/>
          <w:lang w:val="kk-KZ"/>
        </w:rPr>
        <w:tab/>
      </w:r>
      <w:r w:rsidR="00FA3466" w:rsidRPr="00FF441F">
        <w:rPr>
          <w:b/>
          <w:lang w:val="kk-KZ"/>
        </w:rPr>
        <w:t>Қосымша 1. Swift тәсілімен құжаттарды бөлісуге арналған өтініш</w:t>
      </w:r>
    </w:p>
    <w:p w14:paraId="7334E3E9" w14:textId="61C1FFDA" w:rsidR="00142C12" w:rsidRPr="00FF441F" w:rsidRDefault="00142C12" w:rsidP="00757CA7">
      <w:pPr>
        <w:tabs>
          <w:tab w:val="left" w:pos="432"/>
        </w:tabs>
        <w:spacing w:after="120"/>
        <w:ind w:left="432" w:hanging="432"/>
        <w:jc w:val="both"/>
        <w:rPr>
          <w:lang w:val="kk-KZ"/>
        </w:rPr>
      </w:pPr>
      <w:r w:rsidRPr="00FF441F">
        <w:rPr>
          <w:lang w:val="kk-KZ"/>
        </w:rPr>
        <w:t>1.1.</w:t>
      </w:r>
      <w:r w:rsidRPr="00FF441F">
        <w:rPr>
          <w:lang w:val="kk-KZ"/>
        </w:rPr>
        <w:tab/>
      </w:r>
      <w:r w:rsidR="004F22C0" w:rsidRPr="00FF441F">
        <w:rPr>
          <w:i/>
          <w:color w:val="0000FF"/>
          <w:lang w:val="kk-KZ"/>
        </w:rPr>
        <w:t>(</w:t>
      </w:r>
      <w:r w:rsidR="00FA3466" w:rsidRPr="00FF441F">
        <w:rPr>
          <w:i/>
          <w:color w:val="0000FF"/>
          <w:lang w:val="kk-KZ"/>
        </w:rPr>
        <w:t>Бұл тармақ алып тасталды-Орталық депозитарий Басқармасының 2019 жылғы 31 қаңтардағы шешімімен)</w:t>
      </w:r>
      <w:r w:rsidR="004F22C0" w:rsidRPr="00FF441F">
        <w:rPr>
          <w:i/>
          <w:color w:val="0000FF"/>
          <w:lang w:val="kk-KZ"/>
        </w:rPr>
        <w:t>).</w:t>
      </w:r>
    </w:p>
    <w:p w14:paraId="4F1860DF" w14:textId="290EF5E7" w:rsidR="00142C12" w:rsidRPr="00FF441F" w:rsidRDefault="00142C12" w:rsidP="00757CA7">
      <w:pPr>
        <w:tabs>
          <w:tab w:val="left" w:pos="432"/>
        </w:tabs>
        <w:spacing w:after="120"/>
        <w:ind w:left="432" w:hanging="432"/>
        <w:jc w:val="both"/>
        <w:rPr>
          <w:lang w:val="kk-KZ"/>
        </w:rPr>
      </w:pPr>
      <w:r w:rsidRPr="00FF441F">
        <w:rPr>
          <w:lang w:val="kk-KZ"/>
        </w:rPr>
        <w:t>1.2.</w:t>
      </w:r>
      <w:r w:rsidRPr="00FF441F">
        <w:rPr>
          <w:lang w:val="kk-KZ"/>
        </w:rPr>
        <w:tab/>
      </w:r>
      <w:r w:rsidR="00FA3466" w:rsidRPr="00FF441F">
        <w:rPr>
          <w:lang w:val="kk-KZ"/>
        </w:rPr>
        <w:t>Таңдалған бос квадраттарда "</w:t>
      </w:r>
      <w:r w:rsidR="00FA3466" w:rsidRPr="00FF441F">
        <w:rPr>
          <w:sz w:val="28"/>
          <w:szCs w:val="28"/>
        </w:rPr>
        <w:sym w:font="Wingdings" w:char="F0FC"/>
      </w:r>
      <w:r w:rsidR="00FA3466" w:rsidRPr="00FF441F">
        <w:rPr>
          <w:lang w:val="kk-KZ"/>
        </w:rPr>
        <w:t>" немесе "</w:t>
      </w:r>
      <w:r w:rsidR="00FA3466" w:rsidRPr="00FF441F">
        <w:rPr>
          <w:sz w:val="28"/>
          <w:szCs w:val="28"/>
        </w:rPr>
        <w:sym w:font="Wingdings" w:char="F0FB"/>
      </w:r>
      <w:r w:rsidR="00FA3466" w:rsidRPr="00FF441F">
        <w:rPr>
          <w:lang w:val="kk-KZ"/>
        </w:rPr>
        <w:t>" белгісімен белгілеңіз.</w:t>
      </w:r>
    </w:p>
    <w:p w14:paraId="75493555" w14:textId="6771844A" w:rsidR="00142C12" w:rsidRPr="00FF441F" w:rsidRDefault="00142C12" w:rsidP="00AC431B">
      <w:pPr>
        <w:tabs>
          <w:tab w:val="left" w:pos="432"/>
        </w:tabs>
        <w:spacing w:after="120"/>
        <w:ind w:left="432" w:hanging="432"/>
        <w:jc w:val="both"/>
        <w:rPr>
          <w:lang w:val="kk-KZ"/>
        </w:rPr>
      </w:pPr>
      <w:r w:rsidRPr="00FF441F">
        <w:rPr>
          <w:lang w:val="kk-KZ"/>
        </w:rPr>
        <w:t>1.3.</w:t>
      </w:r>
      <w:r w:rsidRPr="00FF441F">
        <w:rPr>
          <w:lang w:val="kk-KZ"/>
        </w:rPr>
        <w:tab/>
      </w:r>
      <w:r w:rsidR="00FA3466" w:rsidRPr="00FF441F">
        <w:rPr>
          <w:lang w:val="kk-KZ"/>
        </w:rPr>
        <w:t>Өтініштің әр беті нөмірленіп, өтінішке қол қойған адам қол қоюы керек.</w:t>
      </w:r>
    </w:p>
    <w:p w14:paraId="148FF46B" w14:textId="183002B0" w:rsidR="00142C12" w:rsidRPr="00FF441F" w:rsidRDefault="00142C12" w:rsidP="00AC431B">
      <w:pPr>
        <w:tabs>
          <w:tab w:val="left" w:pos="432"/>
        </w:tabs>
        <w:spacing w:after="120"/>
        <w:ind w:left="432" w:hanging="432"/>
        <w:jc w:val="both"/>
        <w:rPr>
          <w:lang w:val="kk-KZ"/>
        </w:rPr>
      </w:pPr>
      <w:r w:rsidRPr="00FF441F">
        <w:rPr>
          <w:lang w:val="kk-KZ"/>
        </w:rPr>
        <w:t>1.4.</w:t>
      </w:r>
      <w:r w:rsidRPr="00FF441F">
        <w:rPr>
          <w:lang w:val="kk-KZ"/>
        </w:rPr>
        <w:tab/>
      </w:r>
      <w:r w:rsidR="00FA3466" w:rsidRPr="00FF441F">
        <w:rPr>
          <w:lang w:val="kk-KZ"/>
        </w:rPr>
        <w:t>Өтінішке орталық депозитарийге берілген Орталық депозитарийдің клиентінің қолдары мен мөрінің үлгілері бар нотариалды куәландырылған карточкаға сәйкес бірінші қол қою құқығы бар тұлға қол қоюға және мөрмен расталуға тиіс (егер бұл көрсетілген карточкада көзделсе).</w:t>
      </w:r>
    </w:p>
    <w:p w14:paraId="71A06E22" w14:textId="77777777" w:rsidR="00142C12" w:rsidRPr="00FF441F" w:rsidRDefault="00142C12" w:rsidP="00142C12">
      <w:pPr>
        <w:spacing w:after="120"/>
        <w:jc w:val="both"/>
        <w:rPr>
          <w:lang w:val="kk-KZ"/>
        </w:rPr>
      </w:pPr>
    </w:p>
    <w:p w14:paraId="32ADF036" w14:textId="68A05777" w:rsidR="00142C12" w:rsidRPr="00FF441F" w:rsidRDefault="00142C12" w:rsidP="006B7E0A">
      <w:pPr>
        <w:tabs>
          <w:tab w:val="left" w:pos="1440"/>
        </w:tabs>
        <w:spacing w:after="120"/>
        <w:ind w:left="1440" w:hanging="1440"/>
        <w:outlineLvl w:val="2"/>
        <w:rPr>
          <w:b/>
          <w:lang w:val="kk-KZ"/>
        </w:rPr>
      </w:pPr>
      <w:r w:rsidRPr="00FF441F">
        <w:rPr>
          <w:b/>
          <w:lang w:val="kk-KZ"/>
        </w:rPr>
        <w:t>2-бөлім.</w:t>
      </w:r>
      <w:r w:rsidRPr="00FF441F">
        <w:rPr>
          <w:b/>
          <w:lang w:val="kk-KZ"/>
        </w:rPr>
        <w:tab/>
      </w:r>
      <w:r w:rsidR="00FA3466" w:rsidRPr="00FF441F">
        <w:rPr>
          <w:b/>
          <w:lang w:val="kk-KZ"/>
        </w:rPr>
        <w:t>Қосымша 2. ЭҚЖ-тәсілімен құжаттармен алмасу үшін өтініш</w:t>
      </w:r>
    </w:p>
    <w:p w14:paraId="55E503C9" w14:textId="70AAAA19" w:rsidR="00142C12" w:rsidRPr="00FF441F" w:rsidRDefault="00142C12" w:rsidP="00AC431B">
      <w:pPr>
        <w:tabs>
          <w:tab w:val="left" w:pos="432"/>
        </w:tabs>
        <w:spacing w:after="120"/>
        <w:ind w:left="432" w:hanging="432"/>
        <w:jc w:val="both"/>
        <w:rPr>
          <w:lang w:val="kk-KZ"/>
        </w:rPr>
      </w:pPr>
      <w:r w:rsidRPr="00FF441F">
        <w:rPr>
          <w:lang w:val="kk-KZ"/>
        </w:rPr>
        <w:t>2.1.</w:t>
      </w:r>
      <w:r w:rsidRPr="00FF441F">
        <w:rPr>
          <w:lang w:val="kk-KZ"/>
        </w:rPr>
        <w:tab/>
      </w:r>
      <w:r w:rsidR="00FA3466" w:rsidRPr="00FF441F">
        <w:rPr>
          <w:i/>
          <w:color w:val="0000FF"/>
          <w:lang w:val="kk-KZ"/>
        </w:rPr>
        <w:t>(Бұл тармақ алып тасталды-Орталық депозитарий Басқармасының 2019 жылғы 31 қаңтардағы шешімімен).</w:t>
      </w:r>
    </w:p>
    <w:p w14:paraId="4DCF0A63" w14:textId="6F1FE541" w:rsidR="00142C12" w:rsidRPr="00FF441F" w:rsidRDefault="00142C12" w:rsidP="00FA3466">
      <w:pPr>
        <w:tabs>
          <w:tab w:val="left" w:pos="432"/>
        </w:tabs>
        <w:spacing w:after="120"/>
        <w:ind w:left="432" w:hanging="432"/>
        <w:jc w:val="both"/>
        <w:rPr>
          <w:lang w:val="kk-KZ"/>
        </w:rPr>
      </w:pPr>
      <w:r w:rsidRPr="00FF441F">
        <w:t>2.2.</w:t>
      </w:r>
      <w:r w:rsidRPr="00FF441F">
        <w:tab/>
      </w:r>
      <w:r w:rsidR="00FA3466" w:rsidRPr="00FF441F">
        <w:rPr>
          <w:lang w:val="kk-KZ"/>
        </w:rPr>
        <w:t>Таңдалған бос квадраттарда "</w:t>
      </w:r>
      <w:r w:rsidR="00FA3466" w:rsidRPr="00FF441F">
        <w:rPr>
          <w:sz w:val="28"/>
          <w:szCs w:val="28"/>
        </w:rPr>
        <w:sym w:font="Wingdings" w:char="F0FC"/>
      </w:r>
      <w:r w:rsidR="00FA3466" w:rsidRPr="00FF441F">
        <w:rPr>
          <w:lang w:val="kk-KZ"/>
        </w:rPr>
        <w:t>" немесе "</w:t>
      </w:r>
      <w:r w:rsidR="00FA3466" w:rsidRPr="00FF441F">
        <w:rPr>
          <w:sz w:val="28"/>
          <w:szCs w:val="28"/>
        </w:rPr>
        <w:sym w:font="Wingdings" w:char="F0FB"/>
      </w:r>
      <w:r w:rsidR="00FA3466" w:rsidRPr="00FF441F">
        <w:rPr>
          <w:lang w:val="kk-KZ"/>
        </w:rPr>
        <w:t>" белгісімен белгілеңіз.</w:t>
      </w:r>
    </w:p>
    <w:p w14:paraId="1ACE6609" w14:textId="3A90B1CC" w:rsidR="00B60E0B" w:rsidRPr="00FF441F" w:rsidRDefault="00B60E0B" w:rsidP="00AC431B">
      <w:pPr>
        <w:tabs>
          <w:tab w:val="left" w:pos="432"/>
        </w:tabs>
        <w:spacing w:after="120"/>
        <w:ind w:left="432" w:hanging="432"/>
        <w:jc w:val="both"/>
        <w:rPr>
          <w:lang w:val="kk-KZ"/>
        </w:rPr>
      </w:pPr>
      <w:r w:rsidRPr="00FF441F">
        <w:rPr>
          <w:lang w:val="kk-KZ"/>
        </w:rPr>
        <w:t>2.3.</w:t>
      </w:r>
      <w:r w:rsidRPr="00FF441F">
        <w:rPr>
          <w:lang w:val="kk-KZ"/>
        </w:rPr>
        <w:tab/>
      </w:r>
      <w:r w:rsidR="00FA3466" w:rsidRPr="00FF441F">
        <w:rPr>
          <w:lang w:val="kk-KZ"/>
        </w:rPr>
        <w:t>"Электрондық құжат айналымы жүзеге асырылатын қызметтің атауы" жолында мынадай қызметтердің бірі көрсетілсін:</w:t>
      </w:r>
    </w:p>
    <w:p w14:paraId="7B2D3A96" w14:textId="1E6C357F" w:rsidR="00B60E0B" w:rsidRPr="00FF441F" w:rsidRDefault="00B60E0B" w:rsidP="008822D9">
      <w:pPr>
        <w:tabs>
          <w:tab w:val="left" w:pos="432"/>
          <w:tab w:val="left" w:pos="1296"/>
        </w:tabs>
        <w:spacing w:after="120"/>
        <w:ind w:left="1296" w:hanging="1296"/>
        <w:jc w:val="both"/>
        <w:rPr>
          <w:lang w:val="kk-KZ"/>
        </w:rPr>
      </w:pPr>
      <w:r w:rsidRPr="00FF441F">
        <w:rPr>
          <w:lang w:val="kk-KZ"/>
        </w:rPr>
        <w:tab/>
        <w:t>2.3.1.</w:t>
      </w:r>
      <w:r w:rsidRPr="00FF441F">
        <w:rPr>
          <w:lang w:val="kk-KZ"/>
        </w:rPr>
        <w:tab/>
      </w:r>
      <w:r w:rsidR="00FA3466" w:rsidRPr="00FF441F">
        <w:rPr>
          <w:lang w:val="kk-KZ"/>
        </w:rPr>
        <w:t>номиналды ұстаушының жеке шотын жүргізу;</w:t>
      </w:r>
    </w:p>
    <w:p w14:paraId="112D8C19" w14:textId="57BB40BD" w:rsidR="00B60E0B" w:rsidRPr="00FF441F" w:rsidRDefault="00B60E0B" w:rsidP="008822D9">
      <w:pPr>
        <w:tabs>
          <w:tab w:val="left" w:pos="432"/>
          <w:tab w:val="left" w:pos="1296"/>
        </w:tabs>
        <w:spacing w:after="120"/>
        <w:ind w:left="1296" w:hanging="1296"/>
        <w:jc w:val="both"/>
        <w:rPr>
          <w:lang w:val="kk-KZ"/>
        </w:rPr>
      </w:pPr>
      <w:r w:rsidRPr="00FF441F">
        <w:rPr>
          <w:lang w:val="kk-KZ"/>
        </w:rPr>
        <w:tab/>
        <w:t>2.3.2.</w:t>
      </w:r>
      <w:r w:rsidRPr="00FF441F">
        <w:rPr>
          <w:lang w:val="kk-KZ"/>
        </w:rPr>
        <w:tab/>
      </w:r>
      <w:r w:rsidR="00FA3466" w:rsidRPr="00FF441F">
        <w:rPr>
          <w:lang w:val="kk-KZ"/>
        </w:rPr>
        <w:t>ағымдағы шотты жүргізу;</w:t>
      </w:r>
    </w:p>
    <w:p w14:paraId="1B645B73" w14:textId="77777777" w:rsidR="00B60E0B" w:rsidRPr="00FF441F" w:rsidRDefault="00B60E0B" w:rsidP="00757CA7">
      <w:pPr>
        <w:tabs>
          <w:tab w:val="left" w:pos="432"/>
          <w:tab w:val="left" w:pos="1296"/>
        </w:tabs>
        <w:spacing w:after="120"/>
        <w:ind w:left="1296" w:hanging="1296"/>
        <w:jc w:val="both"/>
        <w:rPr>
          <w:lang w:val="kk-KZ"/>
        </w:rPr>
      </w:pPr>
      <w:r w:rsidRPr="00FF441F">
        <w:rPr>
          <w:lang w:val="kk-KZ"/>
        </w:rPr>
        <w:tab/>
        <w:t>2.3.3.</w:t>
      </w:r>
      <w:r w:rsidRPr="00FF441F">
        <w:rPr>
          <w:lang w:val="kk-KZ"/>
        </w:rPr>
        <w:tab/>
        <w:t>корреспонденттік шотты жүргізу</w:t>
      </w:r>
      <w:r w:rsidR="00C455E5" w:rsidRPr="00FF441F">
        <w:rPr>
          <w:lang w:val="kk-KZ"/>
        </w:rPr>
        <w:t>;</w:t>
      </w:r>
    </w:p>
    <w:p w14:paraId="7414FF60" w14:textId="66689D4B" w:rsidR="00142C12" w:rsidRPr="00FF441F" w:rsidRDefault="00142C12" w:rsidP="00AC431B">
      <w:pPr>
        <w:tabs>
          <w:tab w:val="left" w:pos="432"/>
        </w:tabs>
        <w:spacing w:after="120"/>
        <w:ind w:left="432" w:hanging="432"/>
        <w:jc w:val="both"/>
        <w:rPr>
          <w:lang w:val="kk-KZ"/>
        </w:rPr>
      </w:pPr>
      <w:r w:rsidRPr="00FF441F">
        <w:rPr>
          <w:lang w:val="kk-KZ"/>
        </w:rPr>
        <w:t>2.3.</w:t>
      </w:r>
      <w:r w:rsidRPr="00FF441F">
        <w:rPr>
          <w:lang w:val="kk-KZ"/>
        </w:rPr>
        <w:tab/>
      </w:r>
      <w:r w:rsidR="00FA3466" w:rsidRPr="00FF441F">
        <w:rPr>
          <w:lang w:val="kk-KZ"/>
        </w:rPr>
        <w:t>Өтініштің әр беті нөмірленіп, өтінішке қол қойған адам қол қоюы керек.</w:t>
      </w:r>
    </w:p>
    <w:p w14:paraId="6495F358" w14:textId="2329ADA4" w:rsidR="00142C12" w:rsidRPr="00FF441F" w:rsidRDefault="00142C12" w:rsidP="00AC431B">
      <w:pPr>
        <w:tabs>
          <w:tab w:val="left" w:pos="432"/>
        </w:tabs>
        <w:spacing w:after="120"/>
        <w:ind w:left="432" w:hanging="432"/>
        <w:jc w:val="both"/>
        <w:rPr>
          <w:lang w:val="kk-KZ"/>
        </w:rPr>
      </w:pPr>
      <w:r w:rsidRPr="00FF441F">
        <w:rPr>
          <w:lang w:val="kk-KZ"/>
        </w:rPr>
        <w:t>2.4.</w:t>
      </w:r>
      <w:r w:rsidRPr="00FF441F">
        <w:rPr>
          <w:lang w:val="kk-KZ"/>
        </w:rPr>
        <w:tab/>
      </w:r>
      <w:r w:rsidR="00FA3466" w:rsidRPr="00FF441F">
        <w:rPr>
          <w:lang w:val="kk-KZ"/>
        </w:rPr>
        <w:t>Өтінішке орталық депозитарийге берілген Орталық депозитарийдің клиентінің қолдары мен мөрінің үлгілері бар нотариалды куәландырылған карточкаға сәйкес бірінші қол қою құқығы бар тұлға қол қоюға және мөрмен расталуға тиіс (егер бұл көрсетілген карточкада көзделсе).</w:t>
      </w:r>
    </w:p>
    <w:p w14:paraId="67A55F57" w14:textId="77777777" w:rsidR="004F22C0" w:rsidRPr="00FF441F" w:rsidRDefault="004F22C0">
      <w:pPr>
        <w:rPr>
          <w:lang w:val="kk-KZ"/>
        </w:rPr>
      </w:pPr>
      <w:r w:rsidRPr="00FF441F">
        <w:rPr>
          <w:lang w:val="kk-KZ"/>
        </w:rPr>
        <w:br w:type="page"/>
      </w:r>
    </w:p>
    <w:p w14:paraId="4E478DC8" w14:textId="2D9179FF" w:rsidR="00142C12" w:rsidRPr="00FF441F" w:rsidRDefault="00142C12" w:rsidP="006B7E0A">
      <w:pPr>
        <w:tabs>
          <w:tab w:val="left" w:pos="1440"/>
        </w:tabs>
        <w:spacing w:after="120"/>
        <w:ind w:left="1440" w:hanging="1440"/>
        <w:outlineLvl w:val="2"/>
        <w:rPr>
          <w:b/>
          <w:lang w:val="kk-KZ"/>
        </w:rPr>
      </w:pPr>
      <w:r w:rsidRPr="00FF441F">
        <w:rPr>
          <w:b/>
          <w:lang w:val="kk-KZ"/>
        </w:rPr>
        <w:lastRenderedPageBreak/>
        <w:t>3-бөлім.</w:t>
      </w:r>
      <w:r w:rsidRPr="00FF441F">
        <w:rPr>
          <w:b/>
          <w:lang w:val="kk-KZ"/>
        </w:rPr>
        <w:tab/>
      </w:r>
      <w:r w:rsidR="00FA3466" w:rsidRPr="00FF441F">
        <w:rPr>
          <w:b/>
          <w:lang w:val="kk-KZ"/>
        </w:rPr>
        <w:t xml:space="preserve">Қосымша 3. </w:t>
      </w:r>
      <w:r w:rsidR="000F1454" w:rsidRPr="00FF441F">
        <w:rPr>
          <w:b/>
          <w:lang w:val="kk-KZ"/>
        </w:rPr>
        <w:t>ЖК</w:t>
      </w:r>
      <w:r w:rsidR="00FA3466" w:rsidRPr="00FF441F">
        <w:rPr>
          <w:b/>
          <w:lang w:val="kk-KZ"/>
        </w:rPr>
        <w:t>-тәсілмен электрондық құжаттармен алмасу үшін өтініш</w:t>
      </w:r>
    </w:p>
    <w:p w14:paraId="2A171131" w14:textId="35326C97" w:rsidR="00E56F74" w:rsidRPr="00FF441F" w:rsidRDefault="00E56F74" w:rsidP="00E56F74">
      <w:pPr>
        <w:pStyle w:val="afe"/>
        <w:spacing w:after="120"/>
        <w:ind w:left="425" w:hanging="425"/>
        <w:jc w:val="both"/>
        <w:rPr>
          <w:lang w:val="kk-KZ"/>
        </w:rPr>
      </w:pPr>
      <w:r w:rsidRPr="00FF441F">
        <w:rPr>
          <w:lang w:val="kk-KZ"/>
        </w:rPr>
        <w:t>3.1.</w:t>
      </w:r>
      <w:r w:rsidRPr="00FF441F">
        <w:rPr>
          <w:lang w:val="kk-KZ"/>
        </w:rPr>
        <w:tab/>
      </w:r>
      <w:r w:rsidR="00FA3466" w:rsidRPr="00FF441F">
        <w:rPr>
          <w:lang w:val="kk-KZ"/>
        </w:rPr>
        <w:t xml:space="preserve">Өтініште Клиент орталық депозитариймен операциялық құжаттармен алмасуды жүзеге асыруға немесе жүзеге асыруға ниетті болатын бір </w:t>
      </w:r>
      <w:r w:rsidR="000F1454" w:rsidRPr="00FF441F">
        <w:rPr>
          <w:lang w:val="kk-KZ"/>
        </w:rPr>
        <w:t>ЖК</w:t>
      </w:r>
      <w:r w:rsidR="00FA3466" w:rsidRPr="00FF441F">
        <w:rPr>
          <w:lang w:val="kk-KZ"/>
        </w:rPr>
        <w:t xml:space="preserve"> бойынша да, бірнеше </w:t>
      </w:r>
      <w:r w:rsidR="000F1454" w:rsidRPr="00FF441F">
        <w:rPr>
          <w:lang w:val="kk-KZ"/>
        </w:rPr>
        <w:t>ЖК</w:t>
      </w:r>
      <w:r w:rsidR="00FA3466" w:rsidRPr="00FF441F">
        <w:rPr>
          <w:lang w:val="kk-KZ"/>
        </w:rPr>
        <w:t xml:space="preserve"> бойынша да кестелерді толтыруға жол беріледі.</w:t>
      </w:r>
    </w:p>
    <w:p w14:paraId="33D5B2ED" w14:textId="4B93D231" w:rsidR="00FA3466" w:rsidRPr="00FF441F" w:rsidRDefault="000F1454" w:rsidP="00E56F74">
      <w:pPr>
        <w:tabs>
          <w:tab w:val="left" w:pos="425"/>
        </w:tabs>
        <w:spacing w:after="120"/>
        <w:ind w:left="432"/>
        <w:jc w:val="both"/>
        <w:rPr>
          <w:lang w:val="kk-KZ"/>
        </w:rPr>
      </w:pPr>
      <w:r w:rsidRPr="00FF441F">
        <w:rPr>
          <w:lang w:val="kk-KZ"/>
        </w:rPr>
        <w:t>ЖК</w:t>
      </w:r>
      <w:r w:rsidR="00FA3466" w:rsidRPr="00FF441F">
        <w:rPr>
          <w:lang w:val="kk-KZ"/>
        </w:rPr>
        <w:t xml:space="preserve"> арқылы операциялық құжаттармен алмасуды жүзеге асыру ниеті кезінде "бірінші рет ұсынылады"деген белгі міндетті болып табылады.</w:t>
      </w:r>
    </w:p>
    <w:p w14:paraId="34DA3273" w14:textId="1C75B01C" w:rsidR="00FA3466" w:rsidRPr="00FF441F" w:rsidRDefault="000F1454" w:rsidP="00E56F74">
      <w:pPr>
        <w:pStyle w:val="afe"/>
        <w:spacing w:after="120"/>
        <w:ind w:left="425"/>
        <w:jc w:val="both"/>
        <w:rPr>
          <w:lang w:val="kk-KZ"/>
        </w:rPr>
      </w:pPr>
      <w:r w:rsidRPr="00FF441F">
        <w:rPr>
          <w:lang w:val="kk-KZ"/>
        </w:rPr>
        <w:t>ЖК</w:t>
      </w:r>
      <w:r w:rsidR="00FA3466" w:rsidRPr="00FF441F">
        <w:rPr>
          <w:lang w:val="kk-KZ"/>
        </w:rPr>
        <w:t xml:space="preserve">-дағы есептік жазбаларды әкімшілендіруге немесе </w:t>
      </w:r>
      <w:r w:rsidRPr="00FF441F">
        <w:rPr>
          <w:lang w:val="kk-KZ"/>
        </w:rPr>
        <w:t>ЖК</w:t>
      </w:r>
      <w:r w:rsidR="00FA3466" w:rsidRPr="00FF441F">
        <w:rPr>
          <w:lang w:val="kk-KZ"/>
        </w:rPr>
        <w:t xml:space="preserve"> арқылы операциялық құжаттармен алмасуға уәкілетті тұлғалар туралы мәліметтер өзгерген кезде "бұрын берілгеннің орнына"белгісі міндетті.</w:t>
      </w:r>
    </w:p>
    <w:p w14:paraId="4C18B3DC" w14:textId="77777777" w:rsidR="00FA3466" w:rsidRPr="00FF441F" w:rsidRDefault="00FA3466" w:rsidP="00E56F74">
      <w:pPr>
        <w:pStyle w:val="afe"/>
        <w:spacing w:after="120"/>
        <w:ind w:left="425"/>
        <w:jc w:val="both"/>
        <w:rPr>
          <w:lang w:val="kk-KZ"/>
        </w:rPr>
      </w:pPr>
    </w:p>
    <w:p w14:paraId="11F07C7E" w14:textId="7F6CDE27" w:rsidR="00E56F74" w:rsidRPr="00FF441F" w:rsidRDefault="000F1454" w:rsidP="00E56F74">
      <w:pPr>
        <w:pStyle w:val="afe"/>
        <w:spacing w:after="120"/>
        <w:ind w:left="425"/>
        <w:jc w:val="both"/>
        <w:rPr>
          <w:lang w:val="kk-KZ"/>
        </w:rPr>
      </w:pPr>
      <w:r w:rsidRPr="00FF441F">
        <w:rPr>
          <w:lang w:val="kk-KZ"/>
        </w:rPr>
        <w:t>ЖК</w:t>
      </w:r>
      <w:r w:rsidR="00FA3466" w:rsidRPr="00FF441F">
        <w:rPr>
          <w:lang w:val="kk-KZ"/>
        </w:rPr>
        <w:t xml:space="preserve"> пайдаланудан бас тарту ниетімен "пайдаланудан бас тартамын" белгісі міндетті, бұл ретте кесте толтырылмайды.</w:t>
      </w:r>
    </w:p>
    <w:p w14:paraId="51E4BA6D" w14:textId="0BBAE9B2" w:rsidR="00142C12" w:rsidRPr="00FF441F" w:rsidRDefault="00FA3466" w:rsidP="00E56F74">
      <w:pPr>
        <w:tabs>
          <w:tab w:val="left" w:pos="432"/>
        </w:tabs>
        <w:spacing w:after="120"/>
        <w:jc w:val="both"/>
        <w:rPr>
          <w:lang w:val="kk-KZ"/>
        </w:rPr>
      </w:pPr>
      <w:r w:rsidRPr="00FF441F">
        <w:rPr>
          <w:i/>
          <w:color w:val="0000FF"/>
          <w:lang w:val="kk-KZ"/>
        </w:rPr>
        <w:t>(Бұл тармақ Орталық депозитарий Басқармасының 2019 жылғы 31 қаңтардағы және 2019 жылғы 25 қазандағы шешімдерімен өзгертілді).</w:t>
      </w:r>
    </w:p>
    <w:p w14:paraId="4ED0BA78" w14:textId="3948292D" w:rsidR="00142C12" w:rsidRPr="00FF441F" w:rsidRDefault="00142C12" w:rsidP="00AC431B">
      <w:pPr>
        <w:tabs>
          <w:tab w:val="left" w:pos="432"/>
        </w:tabs>
        <w:spacing w:after="120"/>
        <w:ind w:left="432" w:hanging="432"/>
        <w:jc w:val="both"/>
      </w:pPr>
      <w:r w:rsidRPr="00FF441F">
        <w:rPr>
          <w:lang w:val="kk-KZ"/>
        </w:rPr>
        <w:t>3.2.</w:t>
      </w:r>
      <w:r w:rsidRPr="00FF441F">
        <w:rPr>
          <w:lang w:val="kk-KZ"/>
        </w:rPr>
        <w:tab/>
      </w:r>
      <w:r w:rsidR="00FA3466" w:rsidRPr="00FF441F">
        <w:rPr>
          <w:lang w:val="kk-KZ"/>
        </w:rPr>
        <w:t>Таңдалған бос квадраттарда "</w:t>
      </w:r>
      <w:r w:rsidR="00FA3466" w:rsidRPr="00FF441F">
        <w:rPr>
          <w:sz w:val="28"/>
          <w:szCs w:val="28"/>
        </w:rPr>
        <w:sym w:font="Wingdings" w:char="F0FC"/>
      </w:r>
      <w:r w:rsidR="00FA3466" w:rsidRPr="00FF441F">
        <w:rPr>
          <w:lang w:val="kk-KZ"/>
        </w:rPr>
        <w:t>" немесе "</w:t>
      </w:r>
      <w:r w:rsidR="00FA3466" w:rsidRPr="00FF441F">
        <w:rPr>
          <w:sz w:val="28"/>
          <w:szCs w:val="28"/>
        </w:rPr>
        <w:sym w:font="Wingdings" w:char="F0FB"/>
      </w:r>
      <w:r w:rsidR="00FA3466" w:rsidRPr="00FF441F">
        <w:rPr>
          <w:lang w:val="kk-KZ"/>
        </w:rPr>
        <w:t>" белгісімен белгілеңіз.</w:t>
      </w:r>
    </w:p>
    <w:p w14:paraId="388E6363" w14:textId="49A088A3" w:rsidR="00142C12" w:rsidRPr="00FF441F" w:rsidRDefault="00142C12" w:rsidP="00AC431B">
      <w:pPr>
        <w:tabs>
          <w:tab w:val="left" w:pos="432"/>
        </w:tabs>
        <w:spacing w:after="120"/>
        <w:ind w:left="432" w:hanging="432"/>
        <w:jc w:val="both"/>
        <w:rPr>
          <w:lang w:val="kk-KZ"/>
        </w:rPr>
      </w:pPr>
      <w:r w:rsidRPr="00FF441F">
        <w:t>3.3.</w:t>
      </w:r>
      <w:r w:rsidRPr="00FF441F">
        <w:tab/>
      </w:r>
      <w:r w:rsidR="00FA3466" w:rsidRPr="00FF441F">
        <w:t xml:space="preserve">"Тегі, Аты, Әкесінің аты (бар болса) "бағанында ЭЦҚ </w:t>
      </w:r>
      <w:r w:rsidR="000F1454" w:rsidRPr="00FF441F">
        <w:t>ЖК</w:t>
      </w:r>
      <w:r w:rsidR="00FA3466" w:rsidRPr="00FF441F">
        <w:t>-ға кіру үшін пайдаланылатын қызметкердің тегі, аты және әкесінің аты (бар болса) көрсетілуі тиіс</w:t>
      </w:r>
      <w:r w:rsidR="000F4B75" w:rsidRPr="00FF441F">
        <w:t>.</w:t>
      </w:r>
      <w:r w:rsidR="00FA3466" w:rsidRPr="00FF441F">
        <w:rPr>
          <w:i/>
          <w:color w:val="0000FF"/>
        </w:rPr>
        <w:t>(бұл тармақ Орталық депозитарий Басқармасының 2019 жылғы 31 қаңтардағы шешімімен өзгертілді).</w:t>
      </w:r>
    </w:p>
    <w:p w14:paraId="4987A5FB" w14:textId="5D614623" w:rsidR="00142C12" w:rsidRPr="00FF441F" w:rsidRDefault="00142C12" w:rsidP="00AC431B">
      <w:pPr>
        <w:tabs>
          <w:tab w:val="left" w:pos="432"/>
        </w:tabs>
        <w:spacing w:after="120"/>
        <w:ind w:left="432" w:hanging="432"/>
        <w:jc w:val="both"/>
        <w:rPr>
          <w:lang w:val="kk-KZ"/>
        </w:rPr>
      </w:pPr>
      <w:r w:rsidRPr="00FF441F">
        <w:rPr>
          <w:lang w:val="kk-KZ"/>
        </w:rPr>
        <w:t>3.4.</w:t>
      </w:r>
      <w:r w:rsidRPr="00FF441F">
        <w:rPr>
          <w:lang w:val="kk-KZ"/>
        </w:rPr>
        <w:tab/>
      </w:r>
      <w:r w:rsidR="00FA3466" w:rsidRPr="00FF441F">
        <w:rPr>
          <w:lang w:val="kk-KZ"/>
        </w:rPr>
        <w:t>Электрондық пошта бағдарламалық құралының әріптік регистрге сезімталдығына байланысты бас әріптерді пайдалану қажет болмаса, электрондық пошта мекенжайы кіші әріптермен көрсетілуі керек.</w:t>
      </w:r>
    </w:p>
    <w:p w14:paraId="40D9E876" w14:textId="77777777" w:rsidR="00FA3466" w:rsidRPr="00FF441F" w:rsidRDefault="00142C12" w:rsidP="00AC431B">
      <w:pPr>
        <w:tabs>
          <w:tab w:val="left" w:pos="432"/>
        </w:tabs>
        <w:spacing w:after="120"/>
        <w:ind w:left="432" w:hanging="432"/>
        <w:jc w:val="both"/>
        <w:rPr>
          <w:lang w:val="kk-KZ"/>
        </w:rPr>
      </w:pPr>
      <w:r w:rsidRPr="00FF441F">
        <w:rPr>
          <w:lang w:val="kk-KZ"/>
        </w:rPr>
        <w:t>3.5.</w:t>
      </w:r>
      <w:r w:rsidRPr="00FF441F">
        <w:rPr>
          <w:lang w:val="kk-KZ"/>
        </w:rPr>
        <w:tab/>
      </w:r>
      <w:r w:rsidR="00FA3466" w:rsidRPr="00FF441F">
        <w:rPr>
          <w:lang w:val="kk-KZ"/>
        </w:rPr>
        <w:t>Телефон нөмірлері + [ел коды] [елді мекен коды] [ХХХ ХХХХ түріндегі телефон нөмірі] форматында көрсетілуі тиіс.</w:t>
      </w:r>
    </w:p>
    <w:p w14:paraId="74280DD1" w14:textId="2550D5E0" w:rsidR="002672C0" w:rsidRPr="00FF441F" w:rsidRDefault="002672C0" w:rsidP="00AC431B">
      <w:pPr>
        <w:tabs>
          <w:tab w:val="left" w:pos="432"/>
        </w:tabs>
        <w:spacing w:after="120"/>
        <w:ind w:left="432" w:hanging="432"/>
        <w:jc w:val="both"/>
        <w:rPr>
          <w:lang w:val="kk-KZ"/>
        </w:rPr>
      </w:pPr>
      <w:r w:rsidRPr="00FF441F">
        <w:rPr>
          <w:lang w:val="kk-KZ"/>
        </w:rPr>
        <w:t>3.6.</w:t>
      </w:r>
      <w:r w:rsidRPr="00FF441F">
        <w:rPr>
          <w:lang w:val="kk-KZ"/>
        </w:rPr>
        <w:tab/>
      </w:r>
      <w:r w:rsidR="00FA3466" w:rsidRPr="00FF441F">
        <w:rPr>
          <w:lang w:val="kk-KZ"/>
        </w:rPr>
        <w:t>Өтініштің әр беті нөмірленіп, өтінішке қол қойған адам қол қоюы керек.</w:t>
      </w:r>
    </w:p>
    <w:p w14:paraId="3FA6FB8B" w14:textId="5F8422A2" w:rsidR="00142C12" w:rsidRPr="00FF441F" w:rsidRDefault="00142C12" w:rsidP="00AC431B">
      <w:pPr>
        <w:tabs>
          <w:tab w:val="left" w:pos="432"/>
        </w:tabs>
        <w:spacing w:after="120"/>
        <w:ind w:left="432" w:hanging="432"/>
        <w:jc w:val="both"/>
        <w:rPr>
          <w:lang w:val="kk-KZ"/>
        </w:rPr>
      </w:pPr>
      <w:r w:rsidRPr="00FF441F">
        <w:rPr>
          <w:lang w:val="kk-KZ"/>
        </w:rPr>
        <w:t>3.7.</w:t>
      </w:r>
      <w:r w:rsidRPr="00FF441F">
        <w:rPr>
          <w:lang w:val="kk-KZ"/>
        </w:rPr>
        <w:tab/>
      </w:r>
      <w:r w:rsidR="00FA3466" w:rsidRPr="00FF441F">
        <w:rPr>
          <w:lang w:val="kk-KZ"/>
        </w:rPr>
        <w:t>Өтінішке орталық депозитарийге берілген Орталық депозитарийдің клиентінің қолдары мен мөрінің үлгілері бар нотариалды куәландырылған карточкаға сәйкес бірінші қол қою құқығы бар тұлға қол қоюға және мөрмен расталуға тиіс (егер бұл көрсетілген карточкада көзделсе).</w:t>
      </w:r>
    </w:p>
    <w:p w14:paraId="040CDDA4" w14:textId="77777777" w:rsidR="002672C0" w:rsidRPr="00FF441F" w:rsidRDefault="002672C0" w:rsidP="00B300D0">
      <w:pPr>
        <w:spacing w:after="120"/>
        <w:jc w:val="both"/>
        <w:rPr>
          <w:lang w:val="kk-KZ"/>
        </w:rPr>
      </w:pPr>
    </w:p>
    <w:p w14:paraId="7C9F7D65" w14:textId="57F884CD" w:rsidR="00142C12" w:rsidRPr="00FF441F" w:rsidRDefault="00142C12" w:rsidP="002672C0">
      <w:pPr>
        <w:tabs>
          <w:tab w:val="left" w:pos="1440"/>
        </w:tabs>
        <w:spacing w:after="120"/>
        <w:ind w:left="1440" w:hanging="1440"/>
        <w:outlineLvl w:val="2"/>
        <w:rPr>
          <w:b/>
          <w:lang w:val="kk-KZ"/>
        </w:rPr>
      </w:pPr>
      <w:r w:rsidRPr="00FF441F">
        <w:rPr>
          <w:b/>
          <w:lang w:val="kk-KZ"/>
        </w:rPr>
        <w:t>4-бөлім.</w:t>
      </w:r>
      <w:r w:rsidRPr="00FF441F">
        <w:rPr>
          <w:b/>
          <w:lang w:val="kk-KZ"/>
        </w:rPr>
        <w:tab/>
      </w:r>
      <w:r w:rsidR="000D04A5" w:rsidRPr="00FF441F">
        <w:rPr>
          <w:b/>
          <w:lang w:val="kk-KZ"/>
        </w:rPr>
        <w:t>Қосымша 4. іс-шараны ұйымдастыру үшін қажетті ақпарат"</w:t>
      </w:r>
      <w:r w:rsidR="008C0BFA" w:rsidRPr="00FF441F">
        <w:rPr>
          <w:b/>
          <w:lang w:val="kk-KZ"/>
        </w:rPr>
        <w:t>Бағалы қағаздар</w:t>
      </w:r>
      <w:r w:rsidR="000D04A5" w:rsidRPr="00FF441F">
        <w:rPr>
          <w:b/>
          <w:lang w:val="kk-KZ"/>
        </w:rPr>
        <w:t xml:space="preserve"> орталық депозитарийі"АҚ жекелеген операциялық құжаттарының рұқсатын тексеру</w:t>
      </w:r>
    </w:p>
    <w:p w14:paraId="0D9A7AF7" w14:textId="7FFB8899" w:rsidR="00142C12" w:rsidRPr="00FF441F" w:rsidRDefault="00142C12" w:rsidP="00AC431B">
      <w:pPr>
        <w:tabs>
          <w:tab w:val="left" w:pos="432"/>
        </w:tabs>
        <w:spacing w:after="120"/>
        <w:ind w:left="432" w:hanging="432"/>
        <w:jc w:val="both"/>
        <w:rPr>
          <w:lang w:val="kk-KZ"/>
        </w:rPr>
      </w:pPr>
      <w:r w:rsidRPr="00FF441F">
        <w:rPr>
          <w:lang w:val="kk-KZ"/>
        </w:rPr>
        <w:t>4.1.</w:t>
      </w:r>
      <w:r w:rsidRPr="00FF441F">
        <w:rPr>
          <w:lang w:val="kk-KZ"/>
        </w:rPr>
        <w:tab/>
      </w:r>
      <w:r w:rsidR="000D04A5" w:rsidRPr="00FF441F">
        <w:rPr>
          <w:i/>
          <w:color w:val="0000FF"/>
          <w:lang w:val="kk-KZ"/>
        </w:rPr>
        <w:t>(Бұл тармақ алып тасталды-Орталық депозитарий Басқармасының 2019 жылғы 31 қаңтардағы шешімімен)</w:t>
      </w:r>
    </w:p>
    <w:p w14:paraId="1F1ABF43" w14:textId="77777777" w:rsidR="000D04A5" w:rsidRPr="00FF441F" w:rsidRDefault="00142C12" w:rsidP="00AC431B">
      <w:pPr>
        <w:tabs>
          <w:tab w:val="left" w:pos="432"/>
        </w:tabs>
        <w:spacing w:after="120"/>
        <w:ind w:left="432" w:hanging="432"/>
        <w:jc w:val="both"/>
        <w:rPr>
          <w:lang w:val="kk-KZ"/>
        </w:rPr>
      </w:pPr>
      <w:r w:rsidRPr="00FF441F">
        <w:rPr>
          <w:lang w:val="kk-KZ"/>
        </w:rPr>
        <w:t>4.2.</w:t>
      </w:r>
      <w:r w:rsidRPr="00FF441F">
        <w:rPr>
          <w:lang w:val="kk-KZ"/>
        </w:rPr>
        <w:tab/>
      </w:r>
      <w:r w:rsidR="000D04A5" w:rsidRPr="00FF441F">
        <w:rPr>
          <w:lang w:val="kk-KZ"/>
        </w:rPr>
        <w:t>Таңдалған бос квадраттарда "</w:t>
      </w:r>
      <w:r w:rsidR="000D04A5" w:rsidRPr="00FF441F">
        <w:rPr>
          <w:sz w:val="28"/>
          <w:szCs w:val="28"/>
        </w:rPr>
        <w:sym w:font="Wingdings" w:char="F0FC"/>
      </w:r>
      <w:r w:rsidR="000D04A5" w:rsidRPr="00FF441F">
        <w:rPr>
          <w:lang w:val="kk-KZ"/>
        </w:rPr>
        <w:t>" немесе "</w:t>
      </w:r>
      <w:r w:rsidR="000D04A5" w:rsidRPr="00FF441F">
        <w:rPr>
          <w:sz w:val="28"/>
          <w:szCs w:val="28"/>
        </w:rPr>
        <w:sym w:font="Wingdings" w:char="F0FB"/>
      </w:r>
      <w:r w:rsidR="000D04A5" w:rsidRPr="00FF441F">
        <w:rPr>
          <w:lang w:val="kk-KZ"/>
        </w:rPr>
        <w:t>" белгісімен белгілеңіз.</w:t>
      </w:r>
    </w:p>
    <w:p w14:paraId="1C28D942" w14:textId="7A2667CF" w:rsidR="00142C12" w:rsidRPr="00FF441F" w:rsidRDefault="00142C12" w:rsidP="00AC431B">
      <w:pPr>
        <w:tabs>
          <w:tab w:val="left" w:pos="432"/>
        </w:tabs>
        <w:spacing w:after="120"/>
        <w:ind w:left="432" w:hanging="432"/>
        <w:jc w:val="both"/>
        <w:rPr>
          <w:lang w:val="kk-KZ"/>
        </w:rPr>
      </w:pPr>
      <w:r w:rsidRPr="00FF441F">
        <w:rPr>
          <w:lang w:val="kk-KZ"/>
        </w:rPr>
        <w:t>4.3.</w:t>
      </w:r>
      <w:r w:rsidRPr="00FF441F">
        <w:rPr>
          <w:lang w:val="kk-KZ"/>
        </w:rPr>
        <w:tab/>
      </w:r>
      <w:r w:rsidR="000D04A5" w:rsidRPr="00FF441F">
        <w:rPr>
          <w:lang w:val="kk-KZ"/>
        </w:rPr>
        <w:t xml:space="preserve">"Тегі, Аты, Әкесінің аты (бар болса)" бағанында Орталық депозитарий алған есептік құжаттардың санкцияланғанын растауға уәкілетті қызметкердің тегі, аты және әкесінің аты (бар болса) көрсетілуі тиіс </w:t>
      </w:r>
      <w:r w:rsidR="000D04A5" w:rsidRPr="00FF441F">
        <w:rPr>
          <w:i/>
          <w:color w:val="0000FF"/>
          <w:lang w:val="kk-KZ"/>
        </w:rPr>
        <w:t>(бұл тармақ Орталық депозитарий Басқармасының 2019 жылғы 31 қаңтардағы шешімімен өзгертілді).</w:t>
      </w:r>
    </w:p>
    <w:p w14:paraId="66237B23" w14:textId="35554897" w:rsidR="00142C12" w:rsidRPr="00FF441F" w:rsidRDefault="00142C12" w:rsidP="00AC431B">
      <w:pPr>
        <w:tabs>
          <w:tab w:val="left" w:pos="432"/>
        </w:tabs>
        <w:spacing w:after="120"/>
        <w:ind w:left="432" w:hanging="432"/>
        <w:jc w:val="both"/>
        <w:rPr>
          <w:lang w:val="kk-KZ"/>
        </w:rPr>
      </w:pPr>
      <w:r w:rsidRPr="00FF441F">
        <w:rPr>
          <w:lang w:val="kk-KZ"/>
        </w:rPr>
        <w:lastRenderedPageBreak/>
        <w:t>4.4.</w:t>
      </w:r>
      <w:r w:rsidRPr="00FF441F">
        <w:rPr>
          <w:lang w:val="kk-KZ"/>
        </w:rPr>
        <w:tab/>
      </w:r>
      <w:r w:rsidR="000D04A5" w:rsidRPr="00FF441F">
        <w:rPr>
          <w:lang w:val="kk-KZ"/>
        </w:rPr>
        <w:t>Телефон нөмірлері + [ел коды] [елді мекен коды] [ХХХ ХХХХ түріндегі телефон нөмірі] форматында көрсетілуі тиіс.</w:t>
      </w:r>
    </w:p>
    <w:p w14:paraId="7A37D676" w14:textId="3D6D1DD5" w:rsidR="004F22C0" w:rsidRPr="00FF441F" w:rsidRDefault="00142C12" w:rsidP="00AC431B">
      <w:pPr>
        <w:tabs>
          <w:tab w:val="left" w:pos="432"/>
        </w:tabs>
        <w:spacing w:after="120"/>
        <w:ind w:left="432" w:hanging="432"/>
        <w:jc w:val="both"/>
        <w:rPr>
          <w:lang w:val="kk-KZ"/>
        </w:rPr>
      </w:pPr>
      <w:r w:rsidRPr="00FF441F">
        <w:rPr>
          <w:lang w:val="kk-KZ"/>
        </w:rPr>
        <w:t>4.5.</w:t>
      </w:r>
      <w:r w:rsidRPr="00FF441F">
        <w:rPr>
          <w:lang w:val="kk-KZ"/>
        </w:rPr>
        <w:tab/>
      </w:r>
      <w:r w:rsidR="000D04A5" w:rsidRPr="00FF441F">
        <w:rPr>
          <w:lang w:val="kk-KZ"/>
        </w:rPr>
        <w:t>Растау телефонының нөмірі ретінде аты-жөні мәліметтерге енгізілген Орталық депозитарийдің клиентінің қызметкері қағаз жеткізгіште түпнұсқа түрінде операциялық құжаттың жіберілгенін Растауды алу үшін қоңырау шалу керек стационарлық телефон нөмірі көрсетілуі тиіс.</w:t>
      </w:r>
    </w:p>
    <w:p w14:paraId="18066AF2" w14:textId="4D5436C1" w:rsidR="000D04A5" w:rsidRPr="00FF441F" w:rsidRDefault="00A47E39" w:rsidP="000D04A5">
      <w:pPr>
        <w:tabs>
          <w:tab w:val="left" w:pos="432"/>
        </w:tabs>
        <w:spacing w:after="120"/>
        <w:ind w:left="432" w:hanging="432"/>
        <w:jc w:val="both"/>
        <w:rPr>
          <w:lang w:val="kk-KZ"/>
        </w:rPr>
      </w:pPr>
      <w:r w:rsidRPr="00FF441F">
        <w:rPr>
          <w:lang w:val="kk-KZ"/>
        </w:rPr>
        <w:t>4.6.</w:t>
      </w:r>
      <w:r w:rsidRPr="00FF441F">
        <w:rPr>
          <w:lang w:val="kk-KZ"/>
        </w:rPr>
        <w:tab/>
      </w:r>
      <w:r w:rsidR="000D04A5" w:rsidRPr="00FF441F">
        <w:rPr>
          <w:lang w:val="kk-KZ"/>
        </w:rPr>
        <w:t>"</w:t>
      </w:r>
      <w:r w:rsidR="00CF0827" w:rsidRPr="00FF441F">
        <w:rPr>
          <w:lang w:val="kk-KZ"/>
        </w:rPr>
        <w:t>Лауазымы</w:t>
      </w:r>
      <w:r w:rsidR="000D04A5" w:rsidRPr="00FF441F">
        <w:rPr>
          <w:lang w:val="kk-KZ"/>
        </w:rPr>
        <w:t>" бағанында мынадай қызметтердің бірін көрсету:</w:t>
      </w:r>
    </w:p>
    <w:p w14:paraId="5BA261AE" w14:textId="424BDFD4" w:rsidR="00A47E39" w:rsidRPr="00FF441F" w:rsidRDefault="00A47E39" w:rsidP="000D04A5">
      <w:pPr>
        <w:tabs>
          <w:tab w:val="left" w:pos="432"/>
        </w:tabs>
        <w:spacing w:after="120"/>
        <w:ind w:left="432" w:hanging="432"/>
        <w:jc w:val="both"/>
        <w:rPr>
          <w:lang w:val="kk-KZ"/>
        </w:rPr>
      </w:pPr>
      <w:r w:rsidRPr="00FF441F">
        <w:rPr>
          <w:lang w:val="kk-KZ"/>
        </w:rPr>
        <w:tab/>
        <w:t>4.6.1.</w:t>
      </w:r>
      <w:r w:rsidR="000D04A5" w:rsidRPr="00FF441F">
        <w:rPr>
          <w:lang w:val="kk-KZ"/>
        </w:rPr>
        <w:t xml:space="preserve">     </w:t>
      </w:r>
      <w:r w:rsidRPr="00FF441F">
        <w:rPr>
          <w:lang w:val="kk-KZ"/>
        </w:rPr>
        <w:t>номиналды ұстаушының жеке шотын жүргізу;</w:t>
      </w:r>
    </w:p>
    <w:p w14:paraId="7F8A4997" w14:textId="77777777" w:rsidR="00A47E39" w:rsidRPr="00FF441F" w:rsidRDefault="00A47E39" w:rsidP="008822D9">
      <w:pPr>
        <w:tabs>
          <w:tab w:val="left" w:pos="432"/>
          <w:tab w:val="left" w:pos="1296"/>
        </w:tabs>
        <w:spacing w:after="120"/>
        <w:ind w:left="1296" w:hanging="1296"/>
        <w:jc w:val="both"/>
        <w:rPr>
          <w:lang w:val="kk-KZ"/>
        </w:rPr>
      </w:pPr>
      <w:r w:rsidRPr="00FF441F">
        <w:rPr>
          <w:lang w:val="kk-KZ"/>
        </w:rPr>
        <w:tab/>
        <w:t>4.6.2.</w:t>
      </w:r>
      <w:r w:rsidRPr="00FF441F">
        <w:rPr>
          <w:lang w:val="kk-KZ"/>
        </w:rPr>
        <w:tab/>
        <w:t>ағымдағы шотты жүргізу;</w:t>
      </w:r>
    </w:p>
    <w:p w14:paraId="77362FF2" w14:textId="77777777" w:rsidR="00A47E39" w:rsidRPr="00FF441F" w:rsidRDefault="00A47E39" w:rsidP="008822D9">
      <w:pPr>
        <w:tabs>
          <w:tab w:val="left" w:pos="432"/>
          <w:tab w:val="left" w:pos="1296"/>
        </w:tabs>
        <w:spacing w:after="120"/>
        <w:ind w:left="1296" w:hanging="1296"/>
        <w:jc w:val="both"/>
        <w:rPr>
          <w:lang w:val="kk-KZ"/>
        </w:rPr>
      </w:pPr>
      <w:r w:rsidRPr="00FF441F">
        <w:rPr>
          <w:lang w:val="kk-KZ"/>
        </w:rPr>
        <w:tab/>
        <w:t>4.6.3.</w:t>
      </w:r>
      <w:r w:rsidRPr="00FF441F">
        <w:rPr>
          <w:lang w:val="kk-KZ"/>
        </w:rPr>
        <w:tab/>
        <w:t>корреспонденттік шотты жүргізу;</w:t>
      </w:r>
    </w:p>
    <w:p w14:paraId="74DA4E1F" w14:textId="29337E58" w:rsidR="002672C0" w:rsidRPr="00FF441F" w:rsidRDefault="002672C0" w:rsidP="00AC431B">
      <w:pPr>
        <w:tabs>
          <w:tab w:val="left" w:pos="432"/>
        </w:tabs>
        <w:spacing w:after="120"/>
        <w:ind w:left="432" w:hanging="432"/>
        <w:jc w:val="both"/>
        <w:rPr>
          <w:lang w:val="kk-KZ"/>
        </w:rPr>
      </w:pPr>
      <w:r w:rsidRPr="00FF441F">
        <w:rPr>
          <w:lang w:val="kk-KZ"/>
        </w:rPr>
        <w:t>4.7.</w:t>
      </w:r>
      <w:r w:rsidRPr="00FF441F">
        <w:rPr>
          <w:lang w:val="kk-KZ"/>
        </w:rPr>
        <w:tab/>
      </w:r>
      <w:r w:rsidR="000D04A5" w:rsidRPr="00FF441F">
        <w:rPr>
          <w:lang w:val="kk-KZ"/>
        </w:rPr>
        <w:t>Мәліметтердің әрбір беті нөмірленуі және мәліметтерге қол қойған тұлға қол қоюы тиіс.</w:t>
      </w:r>
    </w:p>
    <w:p w14:paraId="75F3FB29" w14:textId="15AECD87" w:rsidR="004A460E" w:rsidRPr="00FF441F" w:rsidRDefault="00142C12" w:rsidP="00AC431B">
      <w:pPr>
        <w:tabs>
          <w:tab w:val="left" w:pos="432"/>
        </w:tabs>
        <w:spacing w:after="120"/>
        <w:ind w:left="432" w:hanging="432"/>
        <w:jc w:val="both"/>
        <w:rPr>
          <w:lang w:val="kk-KZ"/>
        </w:rPr>
      </w:pPr>
      <w:r w:rsidRPr="00FF441F">
        <w:rPr>
          <w:lang w:val="kk-KZ"/>
        </w:rPr>
        <w:t>4.8.</w:t>
      </w:r>
      <w:r w:rsidRPr="00FF441F">
        <w:rPr>
          <w:lang w:val="kk-KZ"/>
        </w:rPr>
        <w:tab/>
      </w:r>
      <w:r w:rsidR="000D04A5" w:rsidRPr="00FF441F">
        <w:rPr>
          <w:lang w:val="kk-KZ"/>
        </w:rPr>
        <w:t>Мәліметтерге орталық депозитарийге берілген Орталық депозитарийдің клиентінің қолы мен мөрінің үлгілері бар нотариалды куәландырылған карточкаға сәйкес бірінші қол қою құқығы бар тұлға қол қоюға және мөрмен расталуға тиіс (егер бұл көрсетілген карточкада көзделсе).</w:t>
      </w:r>
    </w:p>
    <w:sectPr w:rsidR="004A460E" w:rsidRPr="00FF441F" w:rsidSect="00DA2E46">
      <w:headerReference w:type="default" r:id="rId9"/>
      <w:footerReference w:type="even" r:id="rId10"/>
      <w:footerReference w:type="default" r:id="rId11"/>
      <w:pgSz w:w="11906" w:h="16838" w:code="9"/>
      <w:pgMar w:top="568"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7D8AE" w14:textId="77777777" w:rsidR="00012239" w:rsidRDefault="00012239">
      <w:r>
        <w:separator/>
      </w:r>
    </w:p>
  </w:endnote>
  <w:endnote w:type="continuationSeparator" w:id="0">
    <w:p w14:paraId="4495903D" w14:textId="77777777" w:rsidR="00012239" w:rsidRDefault="00012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71761" w14:textId="77777777" w:rsidR="006976D9" w:rsidRDefault="006976D9" w:rsidP="002F56D6">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14:paraId="4C988BF3" w14:textId="77777777" w:rsidR="006976D9" w:rsidRDefault="006976D9" w:rsidP="002F56D6">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FD5B9" w14:textId="45DB1142" w:rsidR="006976D9" w:rsidRPr="00F1780B" w:rsidRDefault="006976D9" w:rsidP="002F56D6">
    <w:pPr>
      <w:pStyle w:val="af1"/>
      <w:framePr w:wrap="around" w:vAnchor="text" w:hAnchor="margin" w:xAlign="center" w:y="1"/>
      <w:tabs>
        <w:tab w:val="clear" w:pos="4677"/>
        <w:tab w:val="clear" w:pos="9355"/>
      </w:tabs>
      <w:rPr>
        <w:rStyle w:val="af3"/>
        <w:b/>
        <w:color w:val="808080"/>
      </w:rPr>
    </w:pPr>
    <w:r w:rsidRPr="00F1780B">
      <w:rPr>
        <w:rStyle w:val="af3"/>
        <w:b/>
        <w:color w:val="808080"/>
      </w:rPr>
      <w:fldChar w:fldCharType="begin"/>
    </w:r>
    <w:r w:rsidRPr="00F1780B">
      <w:rPr>
        <w:rStyle w:val="af3"/>
        <w:b/>
        <w:color w:val="808080"/>
      </w:rPr>
      <w:instrText xml:space="preserve">PAGE  </w:instrText>
    </w:r>
    <w:r w:rsidRPr="00F1780B">
      <w:rPr>
        <w:rStyle w:val="af3"/>
        <w:b/>
        <w:color w:val="808080"/>
      </w:rPr>
      <w:fldChar w:fldCharType="separate"/>
    </w:r>
    <w:r w:rsidR="0007586E">
      <w:rPr>
        <w:rStyle w:val="af3"/>
        <w:b/>
        <w:noProof/>
        <w:color w:val="808080"/>
      </w:rPr>
      <w:t>17</w:t>
    </w:r>
    <w:r w:rsidRPr="00F1780B">
      <w:rPr>
        <w:rStyle w:val="af3"/>
        <w:b/>
        <w:color w:val="808080"/>
      </w:rPr>
      <w:fldChar w:fldCharType="end"/>
    </w:r>
  </w:p>
  <w:p w14:paraId="25B6FA58" w14:textId="77777777" w:rsidR="006976D9" w:rsidRDefault="006976D9" w:rsidP="002F56D6">
    <w:pPr>
      <w:pStyle w:val="af1"/>
      <w:tabs>
        <w:tab w:val="clear" w:pos="4677"/>
        <w:tab w:val="clear" w:pos="935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C4D80" w14:textId="77777777" w:rsidR="00012239" w:rsidRDefault="00012239">
      <w:r>
        <w:separator/>
      </w:r>
    </w:p>
  </w:footnote>
  <w:footnote w:type="continuationSeparator" w:id="0">
    <w:p w14:paraId="0F12F5D0" w14:textId="77777777" w:rsidR="00012239" w:rsidRDefault="00012239">
      <w:r>
        <w:continuationSeparator/>
      </w:r>
    </w:p>
  </w:footnote>
  <w:footnote w:id="1">
    <w:p w14:paraId="4C57B0F1" w14:textId="14F16E77" w:rsidR="00E56F74" w:rsidRDefault="002F3DBE" w:rsidP="00E56F74">
      <w:pPr>
        <w:pStyle w:val="ae"/>
      </w:pPr>
      <w:r>
        <w:t xml:space="preserve"> </w:t>
      </w:r>
      <w:r w:rsidR="00E56F74">
        <w:rPr>
          <w:rStyle w:val="af0"/>
        </w:rPr>
        <w:footnoteRef/>
      </w:r>
      <w:r w:rsidRPr="002F3DBE">
        <w:t>Есептік жазбаларды басқаруға уәкілетті тұлғалар операциялық құжаттармен алмасуды жүзеге асыруға уәкілетті тұлғалар ретінде көрсетіле алмайды</w:t>
      </w:r>
    </w:p>
  </w:footnote>
  <w:footnote w:id="2">
    <w:p w14:paraId="5B2BEB5C" w14:textId="0DF5B9AF" w:rsidR="00BC4F37" w:rsidRDefault="00BC4F37">
      <w:pPr>
        <w:pStyle w:val="ae"/>
      </w:pPr>
      <w:r>
        <w:rPr>
          <w:rStyle w:val="af0"/>
        </w:rPr>
        <w:footnoteRef/>
      </w:r>
      <w:r w:rsidR="000E542B">
        <w:t xml:space="preserve"> </w:t>
      </w:r>
      <w:r w:rsidR="000E542B" w:rsidRPr="000E542B">
        <w:t>Өрісті кастодиандық және брокерлік қызметті жүзеге асыруды біріктіретін депоненттер ғана толтырады</w:t>
      </w:r>
    </w:p>
  </w:footnote>
  <w:footnote w:id="3">
    <w:p w14:paraId="3EF11225" w14:textId="41317695" w:rsidR="006976D9" w:rsidRPr="00FA3466" w:rsidRDefault="006976D9" w:rsidP="00757CA7">
      <w:pPr>
        <w:pStyle w:val="ae"/>
        <w:tabs>
          <w:tab w:val="left" w:pos="432"/>
        </w:tabs>
        <w:spacing w:before="60"/>
        <w:ind w:left="432" w:hanging="432"/>
        <w:rPr>
          <w:lang w:val="kk-KZ"/>
        </w:rPr>
      </w:pPr>
      <w:r>
        <w:rPr>
          <w:rStyle w:val="af0"/>
        </w:rPr>
        <w:footnoteRef/>
      </w:r>
      <w:r>
        <w:tab/>
      </w:r>
      <w:r w:rsidR="00FA3466" w:rsidRPr="00FA3466">
        <w:rPr>
          <w:lang w:val="kk-KZ"/>
        </w:rPr>
        <w:t>Клиент операциялық құжаттардың санкцияланғанын растауға құқық беретін қызметкердің аты-жөні көрсетіледі.</w:t>
      </w:r>
    </w:p>
  </w:footnote>
  <w:footnote w:id="4">
    <w:p w14:paraId="4151FA98" w14:textId="6992A349" w:rsidR="006976D9" w:rsidRPr="00FA3466" w:rsidRDefault="006976D9" w:rsidP="00FC0F2A">
      <w:pPr>
        <w:pStyle w:val="ae"/>
        <w:tabs>
          <w:tab w:val="left" w:pos="432"/>
        </w:tabs>
        <w:spacing w:before="60"/>
        <w:ind w:left="432" w:hanging="432"/>
        <w:rPr>
          <w:lang w:val="kk-KZ"/>
        </w:rPr>
      </w:pPr>
      <w:r w:rsidRPr="00230C61">
        <w:rPr>
          <w:rStyle w:val="af0"/>
        </w:rPr>
        <w:footnoteRef/>
      </w:r>
      <w:r w:rsidRPr="00FA3466">
        <w:rPr>
          <w:lang w:val="kk-KZ"/>
        </w:rPr>
        <w:tab/>
      </w:r>
      <w:r w:rsidR="00FA3466" w:rsidRPr="00FA3466">
        <w:rPr>
          <w:lang w:val="kk-KZ"/>
        </w:rPr>
        <w:t>Клиент алу үшін тиісті өтініш берген қызметтің атауы көрсетіледі.</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679B5" w14:textId="3960C95A" w:rsidR="006976D9" w:rsidRPr="000A6C94" w:rsidRDefault="00F4301A" w:rsidP="000A6C94">
    <w:pPr>
      <w:pStyle w:val="af6"/>
      <w:pBdr>
        <w:bottom w:val="double" w:sz="12" w:space="1" w:color="595959" w:themeColor="text1" w:themeTint="A6"/>
      </w:pBdr>
      <w:tabs>
        <w:tab w:val="clear" w:pos="4153"/>
        <w:tab w:val="clear" w:pos="8306"/>
      </w:tabs>
      <w:spacing w:after="120"/>
      <w:jc w:val="center"/>
      <w:rPr>
        <w:b/>
        <w:color w:val="808080"/>
        <w:sz w:val="20"/>
      </w:rPr>
    </w:pPr>
    <w:r w:rsidRPr="005E246F">
      <w:rPr>
        <w:b/>
        <w:color w:val="808080"/>
        <w:sz w:val="20"/>
      </w:rPr>
      <w:t>"Бағалы қағаздар орталық депозитарийі" АҚ мен оның клиенттері арасында</w:t>
    </w:r>
    <w:r>
      <w:rPr>
        <w:b/>
        <w:color w:val="808080"/>
        <w:sz w:val="20"/>
        <w:lang w:val="kk-KZ"/>
      </w:rPr>
      <w:t>ғы</w:t>
    </w:r>
    <w:r w:rsidRPr="005E246F">
      <w:rPr>
        <w:b/>
        <w:color w:val="808080"/>
        <w:sz w:val="20"/>
      </w:rPr>
      <w:t xml:space="preserve"> операциялық құжаттармен алмасуға арналған өтініш нысандары</w:t>
    </w:r>
  </w:p>
  <w:p w14:paraId="3A5F20D1" w14:textId="77777777" w:rsidR="00BC41FE" w:rsidRPr="00BC41FE" w:rsidRDefault="00BC41FE" w:rsidP="00C274D8">
    <w:pPr>
      <w:pStyle w:val="af6"/>
      <w:pBdr>
        <w:bottom w:val="double" w:sz="12" w:space="1" w:color="595959" w:themeColor="text1" w:themeTint="A6"/>
      </w:pBdr>
      <w:tabs>
        <w:tab w:val="clear" w:pos="4153"/>
        <w:tab w:val="clear" w:pos="8306"/>
      </w:tabs>
      <w:spacing w:after="120"/>
      <w:jc w:val="center"/>
      <w:rPr>
        <w:b/>
        <w:color w:val="808080"/>
        <w:sz w:val="8"/>
        <w:szCs w:val="8"/>
        <w:lang w:val="kk-KZ"/>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256DE04"/>
    <w:lvl w:ilvl="0">
      <w:start w:val="1"/>
      <w:numFmt w:val="bullet"/>
      <w:pStyle w:val="3"/>
      <w:lvlText w:val=""/>
      <w:lvlJc w:val="left"/>
      <w:pPr>
        <w:tabs>
          <w:tab w:val="num" w:pos="360"/>
        </w:tabs>
        <w:ind w:left="360" w:hanging="360"/>
      </w:pPr>
      <w:rPr>
        <w:rFonts w:ascii="Symbol" w:hAnsi="Symbol" w:hint="default"/>
      </w:rPr>
    </w:lvl>
  </w:abstractNum>
  <w:abstractNum w:abstractNumId="1" w15:restartNumberingAfterBreak="0">
    <w:nsid w:val="09A537D1"/>
    <w:multiLevelType w:val="hybridMultilevel"/>
    <w:tmpl w:val="57A23F9C"/>
    <w:lvl w:ilvl="0" w:tplc="3B2E9E2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15:restartNumberingAfterBreak="0">
    <w:nsid w:val="0A411663"/>
    <w:multiLevelType w:val="hybridMultilevel"/>
    <w:tmpl w:val="FA2E5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B062D6"/>
    <w:multiLevelType w:val="hybridMultilevel"/>
    <w:tmpl w:val="57A23F9C"/>
    <w:lvl w:ilvl="0" w:tplc="3B2E9E2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18C14DF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19587D98"/>
    <w:multiLevelType w:val="hybridMultilevel"/>
    <w:tmpl w:val="6470B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8B0809"/>
    <w:multiLevelType w:val="hybridMultilevel"/>
    <w:tmpl w:val="F76EC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E20342"/>
    <w:multiLevelType w:val="multilevel"/>
    <w:tmpl w:val="163C7504"/>
    <w:styleLink w:val="1"/>
    <w:lvl w:ilvl="0">
      <w:start w:val="1"/>
      <w:numFmt w:val="decimal"/>
      <w:lvlText w:val="%1."/>
      <w:lvlJc w:val="left"/>
      <w:pPr>
        <w:tabs>
          <w:tab w:val="num" w:pos="0"/>
        </w:tabs>
        <w:ind w:firstLine="720"/>
      </w:pPr>
      <w:rPr>
        <w:rFonts w:ascii="Times New Roman" w:hAnsi="Times New Roman" w:cs="Times New Roman" w:hint="default"/>
        <w:b/>
        <w:i w:val="0"/>
        <w:sz w:val="24"/>
        <w:szCs w:val="24"/>
      </w:rPr>
    </w:lvl>
    <w:lvl w:ilvl="1">
      <w:start w:val="1"/>
      <w:numFmt w:val="decimal"/>
      <w:lvlRestart w:val="0"/>
      <w:suff w:val="space"/>
      <w:lvlText w:val="%1.%2"/>
      <w:lvlJc w:val="left"/>
      <w:pPr>
        <w:ind w:firstLine="720"/>
      </w:pPr>
      <w:rPr>
        <w:rFonts w:ascii="Times New Roman" w:hAnsi="Times New Roman" w:cs="Times New Roman" w:hint="default"/>
        <w:b/>
        <w:i w:val="0"/>
        <w:strike w:val="0"/>
        <w:sz w:val="24"/>
        <w:szCs w:val="24"/>
      </w:rPr>
    </w:lvl>
    <w:lvl w:ilvl="2">
      <w:start w:val="1"/>
      <w:numFmt w:val="decimal"/>
      <w:suff w:val="space"/>
      <w:lvlText w:val="%1.%2.%3"/>
      <w:lvlJc w:val="left"/>
      <w:pPr>
        <w:ind w:left="450" w:firstLine="720"/>
      </w:pPr>
      <w:rPr>
        <w:rFonts w:ascii="Times New Roman" w:hAnsi="Times New Roman" w:cs="Times New Roman" w:hint="default"/>
        <w:b/>
        <w:i w:val="0"/>
        <w:strike w:val="0"/>
        <w:sz w:val="24"/>
        <w:szCs w:val="24"/>
      </w:rPr>
    </w:lvl>
    <w:lvl w:ilvl="3">
      <w:start w:val="1"/>
      <w:numFmt w:val="decimal"/>
      <w:suff w:val="space"/>
      <w:lvlText w:val="%1.%2.%3.%4"/>
      <w:lvlJc w:val="left"/>
      <w:pPr>
        <w:ind w:left="1166"/>
      </w:pPr>
      <w:rPr>
        <w:rFonts w:ascii="Times New Roman" w:hAnsi="Times New Roman" w:cs="Times New Roman" w:hint="default"/>
        <w:sz w:val="24"/>
        <w:szCs w:val="24"/>
      </w:rPr>
    </w:lvl>
    <w:lvl w:ilvl="4">
      <w:start w:val="1"/>
      <w:numFmt w:val="decimal"/>
      <w:lvlText w:val="%5."/>
      <w:lvlJc w:val="left"/>
      <w:pPr>
        <w:tabs>
          <w:tab w:val="num" w:pos="1134"/>
        </w:tabs>
        <w:ind w:firstLine="680"/>
      </w:pPr>
      <w:rPr>
        <w:rFonts w:ascii="Times New Roman" w:hAnsi="Times New Roman" w:cs="Times New Roman" w:hint="default"/>
        <w:b w:val="0"/>
        <w:i w:val="0"/>
        <w:strike w:val="0"/>
        <w:sz w:val="24"/>
        <w:szCs w:val="24"/>
      </w:rPr>
    </w:lvl>
    <w:lvl w:ilvl="5">
      <w:start w:val="1"/>
      <w:numFmt w:val="decimal"/>
      <w:lvlText w:val="%6)"/>
      <w:lvlJc w:val="left"/>
      <w:pPr>
        <w:tabs>
          <w:tab w:val="num" w:pos="1418"/>
        </w:tabs>
        <w:ind w:left="1418" w:hanging="567"/>
      </w:pPr>
      <w:rPr>
        <w:rFonts w:ascii="Times New Roman" w:hAnsi="Times New Roman" w:cs="Times New Roman" w:hint="default"/>
        <w:sz w:val="24"/>
      </w:rPr>
    </w:lvl>
    <w:lvl w:ilvl="6">
      <w:start w:val="1"/>
      <w:numFmt w:val="bullet"/>
      <w:lvlText w:val="–"/>
      <w:lvlJc w:val="left"/>
      <w:pPr>
        <w:tabs>
          <w:tab w:val="num" w:pos="1296"/>
        </w:tabs>
        <w:ind w:left="2211" w:hanging="510"/>
      </w:pPr>
      <w:rPr>
        <w:rFonts w:ascii="Times New Roman" w:hAnsi="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2DAA0A43"/>
    <w:multiLevelType w:val="hybridMultilevel"/>
    <w:tmpl w:val="F76EC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565F34"/>
    <w:multiLevelType w:val="hybridMultilevel"/>
    <w:tmpl w:val="B964A5CA"/>
    <w:lvl w:ilvl="0" w:tplc="3B2E9E2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15:restartNumberingAfterBreak="0">
    <w:nsid w:val="355C58F0"/>
    <w:multiLevelType w:val="hybridMultilevel"/>
    <w:tmpl w:val="85966FFC"/>
    <w:lvl w:ilvl="0" w:tplc="05004482">
      <w:start w:val="1"/>
      <w:numFmt w:val="decimal"/>
      <w:lvlText w:val="%1."/>
      <w:lvlJc w:val="left"/>
      <w:pPr>
        <w:ind w:left="1800" w:hanging="36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 w15:restartNumberingAfterBreak="0">
    <w:nsid w:val="3612077F"/>
    <w:multiLevelType w:val="hybridMultilevel"/>
    <w:tmpl w:val="B964A5CA"/>
    <w:lvl w:ilvl="0" w:tplc="3B2E9E2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15:restartNumberingAfterBreak="0">
    <w:nsid w:val="38927CB0"/>
    <w:multiLevelType w:val="hybridMultilevel"/>
    <w:tmpl w:val="F76EC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265A4A"/>
    <w:multiLevelType w:val="hybridMultilevel"/>
    <w:tmpl w:val="B964A5CA"/>
    <w:lvl w:ilvl="0" w:tplc="3B2E9E2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15:restartNumberingAfterBreak="0">
    <w:nsid w:val="579946C4"/>
    <w:multiLevelType w:val="hybridMultilevel"/>
    <w:tmpl w:val="69905A8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60573EC4"/>
    <w:multiLevelType w:val="hybridMultilevel"/>
    <w:tmpl w:val="B964A5CA"/>
    <w:lvl w:ilvl="0" w:tplc="3B2E9E2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15:restartNumberingAfterBreak="0">
    <w:nsid w:val="7924352A"/>
    <w:multiLevelType w:val="hybridMultilevel"/>
    <w:tmpl w:val="33FCB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10"/>
  </w:num>
  <w:num w:numId="5">
    <w:abstractNumId w:val="11"/>
  </w:num>
  <w:num w:numId="6">
    <w:abstractNumId w:val="15"/>
  </w:num>
  <w:num w:numId="7">
    <w:abstractNumId w:val="13"/>
  </w:num>
  <w:num w:numId="8">
    <w:abstractNumId w:val="9"/>
  </w:num>
  <w:num w:numId="9">
    <w:abstractNumId w:val="1"/>
  </w:num>
  <w:num w:numId="10">
    <w:abstractNumId w:val="3"/>
  </w:num>
  <w:num w:numId="11">
    <w:abstractNumId w:val="8"/>
  </w:num>
  <w:num w:numId="12">
    <w:abstractNumId w:val="12"/>
  </w:num>
  <w:num w:numId="13">
    <w:abstractNumId w:val="6"/>
  </w:num>
  <w:num w:numId="14">
    <w:abstractNumId w:val="16"/>
  </w:num>
  <w:num w:numId="15">
    <w:abstractNumId w:val="2"/>
  </w:num>
  <w:num w:numId="16">
    <w:abstractNumId w:val="14"/>
  </w:num>
  <w:num w:numId="1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780"/>
    <w:rsid w:val="00001450"/>
    <w:rsid w:val="000046F1"/>
    <w:rsid w:val="00005882"/>
    <w:rsid w:val="000078FC"/>
    <w:rsid w:val="00012239"/>
    <w:rsid w:val="00014DA6"/>
    <w:rsid w:val="000225A8"/>
    <w:rsid w:val="00022B05"/>
    <w:rsid w:val="00023518"/>
    <w:rsid w:val="000355F3"/>
    <w:rsid w:val="000360BD"/>
    <w:rsid w:val="000473AA"/>
    <w:rsid w:val="0005141B"/>
    <w:rsid w:val="000551B3"/>
    <w:rsid w:val="00060A89"/>
    <w:rsid w:val="00063886"/>
    <w:rsid w:val="00073B7A"/>
    <w:rsid w:val="0007586E"/>
    <w:rsid w:val="00075F18"/>
    <w:rsid w:val="00077792"/>
    <w:rsid w:val="0008088C"/>
    <w:rsid w:val="00082CB2"/>
    <w:rsid w:val="000836A7"/>
    <w:rsid w:val="00083A5A"/>
    <w:rsid w:val="00084E95"/>
    <w:rsid w:val="00085071"/>
    <w:rsid w:val="00085310"/>
    <w:rsid w:val="00085B1E"/>
    <w:rsid w:val="000900C1"/>
    <w:rsid w:val="00092C1E"/>
    <w:rsid w:val="0009698F"/>
    <w:rsid w:val="00097DED"/>
    <w:rsid w:val="000A1DC4"/>
    <w:rsid w:val="000A2D45"/>
    <w:rsid w:val="000A68EB"/>
    <w:rsid w:val="000A6C94"/>
    <w:rsid w:val="000B15EB"/>
    <w:rsid w:val="000B3470"/>
    <w:rsid w:val="000B709A"/>
    <w:rsid w:val="000B7394"/>
    <w:rsid w:val="000C0391"/>
    <w:rsid w:val="000C1C0E"/>
    <w:rsid w:val="000C5679"/>
    <w:rsid w:val="000C6B19"/>
    <w:rsid w:val="000D04A5"/>
    <w:rsid w:val="000D193C"/>
    <w:rsid w:val="000D6C8A"/>
    <w:rsid w:val="000E070C"/>
    <w:rsid w:val="000E0A52"/>
    <w:rsid w:val="000E542B"/>
    <w:rsid w:val="000E5EBF"/>
    <w:rsid w:val="000E6874"/>
    <w:rsid w:val="000E7CD5"/>
    <w:rsid w:val="000F1454"/>
    <w:rsid w:val="000F4B75"/>
    <w:rsid w:val="000F6520"/>
    <w:rsid w:val="000F79B3"/>
    <w:rsid w:val="001175BF"/>
    <w:rsid w:val="001208A1"/>
    <w:rsid w:val="00124FF0"/>
    <w:rsid w:val="0012543A"/>
    <w:rsid w:val="00126EA0"/>
    <w:rsid w:val="00127A61"/>
    <w:rsid w:val="00131B91"/>
    <w:rsid w:val="00132050"/>
    <w:rsid w:val="001340A0"/>
    <w:rsid w:val="0013610A"/>
    <w:rsid w:val="00137A88"/>
    <w:rsid w:val="00137EC0"/>
    <w:rsid w:val="00141E57"/>
    <w:rsid w:val="00142BEA"/>
    <w:rsid w:val="00142C12"/>
    <w:rsid w:val="001448AC"/>
    <w:rsid w:val="001449EE"/>
    <w:rsid w:val="001450F7"/>
    <w:rsid w:val="00160A7C"/>
    <w:rsid w:val="00163148"/>
    <w:rsid w:val="001634A4"/>
    <w:rsid w:val="00172F77"/>
    <w:rsid w:val="00183132"/>
    <w:rsid w:val="0018369F"/>
    <w:rsid w:val="00183DB4"/>
    <w:rsid w:val="00185FEE"/>
    <w:rsid w:val="00186494"/>
    <w:rsid w:val="00187963"/>
    <w:rsid w:val="0019136A"/>
    <w:rsid w:val="00195B3C"/>
    <w:rsid w:val="00196A70"/>
    <w:rsid w:val="001A1FBB"/>
    <w:rsid w:val="001A601C"/>
    <w:rsid w:val="001A610B"/>
    <w:rsid w:val="001B3676"/>
    <w:rsid w:val="001B741F"/>
    <w:rsid w:val="001B7730"/>
    <w:rsid w:val="001C0A87"/>
    <w:rsid w:val="001C10B7"/>
    <w:rsid w:val="001C1AF5"/>
    <w:rsid w:val="001C7096"/>
    <w:rsid w:val="001C7C93"/>
    <w:rsid w:val="001D1091"/>
    <w:rsid w:val="001E0375"/>
    <w:rsid w:val="001E0455"/>
    <w:rsid w:val="001E2FAF"/>
    <w:rsid w:val="001E48E8"/>
    <w:rsid w:val="001F209A"/>
    <w:rsid w:val="001F3C76"/>
    <w:rsid w:val="00203A36"/>
    <w:rsid w:val="00203F17"/>
    <w:rsid w:val="002076A8"/>
    <w:rsid w:val="002158CB"/>
    <w:rsid w:val="00217F4E"/>
    <w:rsid w:val="002227EB"/>
    <w:rsid w:val="0022442A"/>
    <w:rsid w:val="00226767"/>
    <w:rsid w:val="0022693F"/>
    <w:rsid w:val="00226B6C"/>
    <w:rsid w:val="00227D6F"/>
    <w:rsid w:val="00231DF9"/>
    <w:rsid w:val="0023454A"/>
    <w:rsid w:val="00235807"/>
    <w:rsid w:val="00237D5D"/>
    <w:rsid w:val="00243B12"/>
    <w:rsid w:val="00244BF5"/>
    <w:rsid w:val="00244EE7"/>
    <w:rsid w:val="0024614B"/>
    <w:rsid w:val="00250553"/>
    <w:rsid w:val="002539E5"/>
    <w:rsid w:val="00256145"/>
    <w:rsid w:val="00256C3A"/>
    <w:rsid w:val="002672C0"/>
    <w:rsid w:val="00267760"/>
    <w:rsid w:val="00267B58"/>
    <w:rsid w:val="00271F4C"/>
    <w:rsid w:val="00275572"/>
    <w:rsid w:val="002772B3"/>
    <w:rsid w:val="0028139E"/>
    <w:rsid w:val="00284AB3"/>
    <w:rsid w:val="0028676C"/>
    <w:rsid w:val="00291C3B"/>
    <w:rsid w:val="00292058"/>
    <w:rsid w:val="002970A7"/>
    <w:rsid w:val="002A20AE"/>
    <w:rsid w:val="002C0AA5"/>
    <w:rsid w:val="002C19A4"/>
    <w:rsid w:val="002C1CE5"/>
    <w:rsid w:val="002D1AC1"/>
    <w:rsid w:val="002D74CF"/>
    <w:rsid w:val="002D76C7"/>
    <w:rsid w:val="002D7AFA"/>
    <w:rsid w:val="002E53ED"/>
    <w:rsid w:val="002F0432"/>
    <w:rsid w:val="002F048D"/>
    <w:rsid w:val="002F0E57"/>
    <w:rsid w:val="002F3DBE"/>
    <w:rsid w:val="002F56D6"/>
    <w:rsid w:val="00306D59"/>
    <w:rsid w:val="00312A04"/>
    <w:rsid w:val="003150F5"/>
    <w:rsid w:val="003153E5"/>
    <w:rsid w:val="003160D2"/>
    <w:rsid w:val="00316969"/>
    <w:rsid w:val="0031756C"/>
    <w:rsid w:val="00320112"/>
    <w:rsid w:val="003204E7"/>
    <w:rsid w:val="003270C0"/>
    <w:rsid w:val="00330852"/>
    <w:rsid w:val="003344B4"/>
    <w:rsid w:val="00334EBB"/>
    <w:rsid w:val="00344BED"/>
    <w:rsid w:val="00352973"/>
    <w:rsid w:val="003538D2"/>
    <w:rsid w:val="00355ED5"/>
    <w:rsid w:val="00360B94"/>
    <w:rsid w:val="00362AC0"/>
    <w:rsid w:val="00366588"/>
    <w:rsid w:val="0037107E"/>
    <w:rsid w:val="0037154B"/>
    <w:rsid w:val="00371621"/>
    <w:rsid w:val="00371FC2"/>
    <w:rsid w:val="0038383E"/>
    <w:rsid w:val="0038719F"/>
    <w:rsid w:val="003A4D2B"/>
    <w:rsid w:val="003B68AF"/>
    <w:rsid w:val="003C16E6"/>
    <w:rsid w:val="003C5DEE"/>
    <w:rsid w:val="003C738C"/>
    <w:rsid w:val="003D141F"/>
    <w:rsid w:val="003D1A89"/>
    <w:rsid w:val="003D6500"/>
    <w:rsid w:val="003E5654"/>
    <w:rsid w:val="003E6A3B"/>
    <w:rsid w:val="003F002E"/>
    <w:rsid w:val="003F12CD"/>
    <w:rsid w:val="003F18CA"/>
    <w:rsid w:val="003F1F89"/>
    <w:rsid w:val="003F5A7E"/>
    <w:rsid w:val="00401807"/>
    <w:rsid w:val="00402707"/>
    <w:rsid w:val="00404BBC"/>
    <w:rsid w:val="0041493E"/>
    <w:rsid w:val="00415100"/>
    <w:rsid w:val="00421AAC"/>
    <w:rsid w:val="004224D8"/>
    <w:rsid w:val="00425A40"/>
    <w:rsid w:val="004276BD"/>
    <w:rsid w:val="0043148F"/>
    <w:rsid w:val="00435091"/>
    <w:rsid w:val="00435D61"/>
    <w:rsid w:val="004406F2"/>
    <w:rsid w:val="004416D7"/>
    <w:rsid w:val="00442379"/>
    <w:rsid w:val="00443C7A"/>
    <w:rsid w:val="00444648"/>
    <w:rsid w:val="00447CC9"/>
    <w:rsid w:val="00450BE5"/>
    <w:rsid w:val="00460474"/>
    <w:rsid w:val="0046351F"/>
    <w:rsid w:val="00463DA3"/>
    <w:rsid w:val="004654B3"/>
    <w:rsid w:val="00476009"/>
    <w:rsid w:val="00476092"/>
    <w:rsid w:val="0048190C"/>
    <w:rsid w:val="00482AD8"/>
    <w:rsid w:val="004834DF"/>
    <w:rsid w:val="00487FD6"/>
    <w:rsid w:val="0049405F"/>
    <w:rsid w:val="00495A34"/>
    <w:rsid w:val="00497E6D"/>
    <w:rsid w:val="004A3AD7"/>
    <w:rsid w:val="004A460E"/>
    <w:rsid w:val="004A4B88"/>
    <w:rsid w:val="004A5BD9"/>
    <w:rsid w:val="004A6EC6"/>
    <w:rsid w:val="004B093A"/>
    <w:rsid w:val="004B16E2"/>
    <w:rsid w:val="004B3243"/>
    <w:rsid w:val="004B3ED6"/>
    <w:rsid w:val="004B54D9"/>
    <w:rsid w:val="004C21B7"/>
    <w:rsid w:val="004C70B9"/>
    <w:rsid w:val="004D0B13"/>
    <w:rsid w:val="004D0E3E"/>
    <w:rsid w:val="004D210A"/>
    <w:rsid w:val="004D42C0"/>
    <w:rsid w:val="004E1BD5"/>
    <w:rsid w:val="004E1E6F"/>
    <w:rsid w:val="004E6677"/>
    <w:rsid w:val="004E7495"/>
    <w:rsid w:val="004E7580"/>
    <w:rsid w:val="004E7C84"/>
    <w:rsid w:val="004F0007"/>
    <w:rsid w:val="004F22C0"/>
    <w:rsid w:val="00502DA0"/>
    <w:rsid w:val="00505B17"/>
    <w:rsid w:val="00506C14"/>
    <w:rsid w:val="005129C9"/>
    <w:rsid w:val="00512ED4"/>
    <w:rsid w:val="00514903"/>
    <w:rsid w:val="005154CF"/>
    <w:rsid w:val="00517322"/>
    <w:rsid w:val="005246E1"/>
    <w:rsid w:val="00524E12"/>
    <w:rsid w:val="00525244"/>
    <w:rsid w:val="005348B2"/>
    <w:rsid w:val="00535AC7"/>
    <w:rsid w:val="00541237"/>
    <w:rsid w:val="00545229"/>
    <w:rsid w:val="0055544E"/>
    <w:rsid w:val="0055577F"/>
    <w:rsid w:val="00556728"/>
    <w:rsid w:val="005607BD"/>
    <w:rsid w:val="005748B3"/>
    <w:rsid w:val="005751C4"/>
    <w:rsid w:val="005776AE"/>
    <w:rsid w:val="00583C10"/>
    <w:rsid w:val="00584E3E"/>
    <w:rsid w:val="00585914"/>
    <w:rsid w:val="00590ECD"/>
    <w:rsid w:val="00593F29"/>
    <w:rsid w:val="005A366C"/>
    <w:rsid w:val="005A4DEB"/>
    <w:rsid w:val="005A5900"/>
    <w:rsid w:val="005A7DCF"/>
    <w:rsid w:val="005B0149"/>
    <w:rsid w:val="005B0A37"/>
    <w:rsid w:val="005B0E6B"/>
    <w:rsid w:val="005B0FD0"/>
    <w:rsid w:val="005B29A7"/>
    <w:rsid w:val="005B3294"/>
    <w:rsid w:val="005B329B"/>
    <w:rsid w:val="005B5DA6"/>
    <w:rsid w:val="005C0D0E"/>
    <w:rsid w:val="005C18DD"/>
    <w:rsid w:val="005C27A6"/>
    <w:rsid w:val="005C30FD"/>
    <w:rsid w:val="005C3E68"/>
    <w:rsid w:val="005D0CF6"/>
    <w:rsid w:val="005E246F"/>
    <w:rsid w:val="005E2DF6"/>
    <w:rsid w:val="005E426A"/>
    <w:rsid w:val="005E5506"/>
    <w:rsid w:val="005F0A64"/>
    <w:rsid w:val="005F3BE5"/>
    <w:rsid w:val="005F55DE"/>
    <w:rsid w:val="005F56A7"/>
    <w:rsid w:val="005F5AE5"/>
    <w:rsid w:val="005F5DB4"/>
    <w:rsid w:val="005F7226"/>
    <w:rsid w:val="0060455B"/>
    <w:rsid w:val="006060B7"/>
    <w:rsid w:val="00612DDC"/>
    <w:rsid w:val="00615F19"/>
    <w:rsid w:val="00617CED"/>
    <w:rsid w:val="00622992"/>
    <w:rsid w:val="00625854"/>
    <w:rsid w:val="0062743A"/>
    <w:rsid w:val="0063665A"/>
    <w:rsid w:val="00642ADE"/>
    <w:rsid w:val="006451CE"/>
    <w:rsid w:val="00645F9F"/>
    <w:rsid w:val="00651B3F"/>
    <w:rsid w:val="00673544"/>
    <w:rsid w:val="00673F5A"/>
    <w:rsid w:val="0068007F"/>
    <w:rsid w:val="0068099A"/>
    <w:rsid w:val="0069181D"/>
    <w:rsid w:val="00692077"/>
    <w:rsid w:val="00692D06"/>
    <w:rsid w:val="00696125"/>
    <w:rsid w:val="006970A1"/>
    <w:rsid w:val="00697474"/>
    <w:rsid w:val="006976D9"/>
    <w:rsid w:val="006978E5"/>
    <w:rsid w:val="006A39B4"/>
    <w:rsid w:val="006A41B9"/>
    <w:rsid w:val="006A45EB"/>
    <w:rsid w:val="006A5442"/>
    <w:rsid w:val="006A57DB"/>
    <w:rsid w:val="006A7B4B"/>
    <w:rsid w:val="006B0EB7"/>
    <w:rsid w:val="006B69E2"/>
    <w:rsid w:val="006B7852"/>
    <w:rsid w:val="006B7E0A"/>
    <w:rsid w:val="006C27C3"/>
    <w:rsid w:val="006D6C8B"/>
    <w:rsid w:val="006E1766"/>
    <w:rsid w:val="006F0043"/>
    <w:rsid w:val="006F1077"/>
    <w:rsid w:val="006F3953"/>
    <w:rsid w:val="006F3A0C"/>
    <w:rsid w:val="006F3B09"/>
    <w:rsid w:val="006F67CF"/>
    <w:rsid w:val="006F7EF3"/>
    <w:rsid w:val="00705369"/>
    <w:rsid w:val="00711F39"/>
    <w:rsid w:val="007152B5"/>
    <w:rsid w:val="00716402"/>
    <w:rsid w:val="00716CC9"/>
    <w:rsid w:val="0072497C"/>
    <w:rsid w:val="0072588B"/>
    <w:rsid w:val="007260DC"/>
    <w:rsid w:val="007313DD"/>
    <w:rsid w:val="00735049"/>
    <w:rsid w:val="007351DD"/>
    <w:rsid w:val="007363E7"/>
    <w:rsid w:val="00737598"/>
    <w:rsid w:val="007410DB"/>
    <w:rsid w:val="0075150D"/>
    <w:rsid w:val="007521CD"/>
    <w:rsid w:val="00755563"/>
    <w:rsid w:val="00757CA7"/>
    <w:rsid w:val="007603B1"/>
    <w:rsid w:val="00760C35"/>
    <w:rsid w:val="007611A0"/>
    <w:rsid w:val="0076249A"/>
    <w:rsid w:val="00762763"/>
    <w:rsid w:val="007648C7"/>
    <w:rsid w:val="0076541F"/>
    <w:rsid w:val="00773A4E"/>
    <w:rsid w:val="00780461"/>
    <w:rsid w:val="00782340"/>
    <w:rsid w:val="00782F73"/>
    <w:rsid w:val="007843EB"/>
    <w:rsid w:val="0079036C"/>
    <w:rsid w:val="00791E40"/>
    <w:rsid w:val="007957CD"/>
    <w:rsid w:val="00796B9A"/>
    <w:rsid w:val="007A3595"/>
    <w:rsid w:val="007B1158"/>
    <w:rsid w:val="007B157D"/>
    <w:rsid w:val="007B37DD"/>
    <w:rsid w:val="007B4CD7"/>
    <w:rsid w:val="007B67A4"/>
    <w:rsid w:val="007C07EB"/>
    <w:rsid w:val="007C289C"/>
    <w:rsid w:val="007C4154"/>
    <w:rsid w:val="007C543B"/>
    <w:rsid w:val="007C7D08"/>
    <w:rsid w:val="007D08AD"/>
    <w:rsid w:val="007D1671"/>
    <w:rsid w:val="007D16D8"/>
    <w:rsid w:val="007D22E0"/>
    <w:rsid w:val="007D2F3B"/>
    <w:rsid w:val="007D5FA8"/>
    <w:rsid w:val="007D612A"/>
    <w:rsid w:val="007D6AEB"/>
    <w:rsid w:val="007D7BBF"/>
    <w:rsid w:val="007E20CD"/>
    <w:rsid w:val="007E50CC"/>
    <w:rsid w:val="007E6E85"/>
    <w:rsid w:val="007F13B6"/>
    <w:rsid w:val="007F3842"/>
    <w:rsid w:val="007F3B8A"/>
    <w:rsid w:val="007F4FAE"/>
    <w:rsid w:val="007F6744"/>
    <w:rsid w:val="00805AC5"/>
    <w:rsid w:val="0080644E"/>
    <w:rsid w:val="008068D0"/>
    <w:rsid w:val="00807C06"/>
    <w:rsid w:val="00824330"/>
    <w:rsid w:val="0082551C"/>
    <w:rsid w:val="00825601"/>
    <w:rsid w:val="008273F2"/>
    <w:rsid w:val="008303B9"/>
    <w:rsid w:val="00835B68"/>
    <w:rsid w:val="0084115F"/>
    <w:rsid w:val="00842412"/>
    <w:rsid w:val="00850D27"/>
    <w:rsid w:val="00856291"/>
    <w:rsid w:val="00857166"/>
    <w:rsid w:val="00860E90"/>
    <w:rsid w:val="00861D34"/>
    <w:rsid w:val="00862261"/>
    <w:rsid w:val="0086440D"/>
    <w:rsid w:val="00873723"/>
    <w:rsid w:val="00881E2B"/>
    <w:rsid w:val="008822D9"/>
    <w:rsid w:val="00883135"/>
    <w:rsid w:val="00885A31"/>
    <w:rsid w:val="008903AC"/>
    <w:rsid w:val="0089489E"/>
    <w:rsid w:val="0089660C"/>
    <w:rsid w:val="00897068"/>
    <w:rsid w:val="008A4B04"/>
    <w:rsid w:val="008C09D4"/>
    <w:rsid w:val="008C0BFA"/>
    <w:rsid w:val="008C2B07"/>
    <w:rsid w:val="008C3BEA"/>
    <w:rsid w:val="008C792E"/>
    <w:rsid w:val="008D111C"/>
    <w:rsid w:val="008D2271"/>
    <w:rsid w:val="008D4FEA"/>
    <w:rsid w:val="008D5696"/>
    <w:rsid w:val="008D73DB"/>
    <w:rsid w:val="008E2049"/>
    <w:rsid w:val="008E33DB"/>
    <w:rsid w:val="008E4439"/>
    <w:rsid w:val="008E6051"/>
    <w:rsid w:val="008E6A6A"/>
    <w:rsid w:val="008E771C"/>
    <w:rsid w:val="008F014A"/>
    <w:rsid w:val="008F26D5"/>
    <w:rsid w:val="008F42DC"/>
    <w:rsid w:val="008F6F94"/>
    <w:rsid w:val="00903878"/>
    <w:rsid w:val="00910312"/>
    <w:rsid w:val="0092070A"/>
    <w:rsid w:val="0092170C"/>
    <w:rsid w:val="00921FF8"/>
    <w:rsid w:val="00922E21"/>
    <w:rsid w:val="00923D6A"/>
    <w:rsid w:val="0092549D"/>
    <w:rsid w:val="00935A7C"/>
    <w:rsid w:val="00936DD3"/>
    <w:rsid w:val="0094020A"/>
    <w:rsid w:val="00940CF9"/>
    <w:rsid w:val="00941061"/>
    <w:rsid w:val="00943079"/>
    <w:rsid w:val="0094369B"/>
    <w:rsid w:val="009460D6"/>
    <w:rsid w:val="009503EB"/>
    <w:rsid w:val="009532CD"/>
    <w:rsid w:val="0095416C"/>
    <w:rsid w:val="009560BB"/>
    <w:rsid w:val="009573B6"/>
    <w:rsid w:val="00961670"/>
    <w:rsid w:val="009643EC"/>
    <w:rsid w:val="00966A3C"/>
    <w:rsid w:val="00976600"/>
    <w:rsid w:val="00976DB3"/>
    <w:rsid w:val="0097784E"/>
    <w:rsid w:val="0098702B"/>
    <w:rsid w:val="00990F0C"/>
    <w:rsid w:val="009944FB"/>
    <w:rsid w:val="0099458D"/>
    <w:rsid w:val="009A138E"/>
    <w:rsid w:val="009A494F"/>
    <w:rsid w:val="009A64F1"/>
    <w:rsid w:val="009A740B"/>
    <w:rsid w:val="009B0FD3"/>
    <w:rsid w:val="009B367A"/>
    <w:rsid w:val="009B5CD4"/>
    <w:rsid w:val="009B5D40"/>
    <w:rsid w:val="009C0E57"/>
    <w:rsid w:val="009C2577"/>
    <w:rsid w:val="009C5768"/>
    <w:rsid w:val="009D1EA6"/>
    <w:rsid w:val="009D399D"/>
    <w:rsid w:val="009E0AAE"/>
    <w:rsid w:val="009E17C6"/>
    <w:rsid w:val="009E5887"/>
    <w:rsid w:val="009E7AFF"/>
    <w:rsid w:val="009F0C57"/>
    <w:rsid w:val="009F1890"/>
    <w:rsid w:val="009F220D"/>
    <w:rsid w:val="00A02623"/>
    <w:rsid w:val="00A03915"/>
    <w:rsid w:val="00A04837"/>
    <w:rsid w:val="00A156EF"/>
    <w:rsid w:val="00A15BAE"/>
    <w:rsid w:val="00A1638F"/>
    <w:rsid w:val="00A20182"/>
    <w:rsid w:val="00A23CA1"/>
    <w:rsid w:val="00A31FFB"/>
    <w:rsid w:val="00A32756"/>
    <w:rsid w:val="00A33F51"/>
    <w:rsid w:val="00A42091"/>
    <w:rsid w:val="00A441B3"/>
    <w:rsid w:val="00A47E39"/>
    <w:rsid w:val="00A50BD5"/>
    <w:rsid w:val="00A516B4"/>
    <w:rsid w:val="00A52B33"/>
    <w:rsid w:val="00A57596"/>
    <w:rsid w:val="00A601C4"/>
    <w:rsid w:val="00A62EDE"/>
    <w:rsid w:val="00A640D1"/>
    <w:rsid w:val="00A65583"/>
    <w:rsid w:val="00A65BA5"/>
    <w:rsid w:val="00A6653E"/>
    <w:rsid w:val="00A70485"/>
    <w:rsid w:val="00A74468"/>
    <w:rsid w:val="00A85127"/>
    <w:rsid w:val="00A9167D"/>
    <w:rsid w:val="00A94DB4"/>
    <w:rsid w:val="00A96868"/>
    <w:rsid w:val="00A970E6"/>
    <w:rsid w:val="00AA384B"/>
    <w:rsid w:val="00AA7DEC"/>
    <w:rsid w:val="00AB0F99"/>
    <w:rsid w:val="00AB19CB"/>
    <w:rsid w:val="00AB3843"/>
    <w:rsid w:val="00AB48A6"/>
    <w:rsid w:val="00AB6AF6"/>
    <w:rsid w:val="00AC03BC"/>
    <w:rsid w:val="00AC2092"/>
    <w:rsid w:val="00AC431B"/>
    <w:rsid w:val="00AC6C35"/>
    <w:rsid w:val="00AD3ABD"/>
    <w:rsid w:val="00AD7531"/>
    <w:rsid w:val="00AE0E77"/>
    <w:rsid w:val="00AE3A58"/>
    <w:rsid w:val="00AE6142"/>
    <w:rsid w:val="00AE749C"/>
    <w:rsid w:val="00AF1529"/>
    <w:rsid w:val="00AF2E5F"/>
    <w:rsid w:val="00AF6E34"/>
    <w:rsid w:val="00B00C66"/>
    <w:rsid w:val="00B038C5"/>
    <w:rsid w:val="00B071C2"/>
    <w:rsid w:val="00B15EB9"/>
    <w:rsid w:val="00B16AF4"/>
    <w:rsid w:val="00B23593"/>
    <w:rsid w:val="00B25CCB"/>
    <w:rsid w:val="00B25FB9"/>
    <w:rsid w:val="00B27661"/>
    <w:rsid w:val="00B300D0"/>
    <w:rsid w:val="00B317EF"/>
    <w:rsid w:val="00B333B6"/>
    <w:rsid w:val="00B41952"/>
    <w:rsid w:val="00B45DEB"/>
    <w:rsid w:val="00B46014"/>
    <w:rsid w:val="00B4707D"/>
    <w:rsid w:val="00B53426"/>
    <w:rsid w:val="00B556C6"/>
    <w:rsid w:val="00B55A91"/>
    <w:rsid w:val="00B60E0B"/>
    <w:rsid w:val="00B61314"/>
    <w:rsid w:val="00B670AC"/>
    <w:rsid w:val="00B7086A"/>
    <w:rsid w:val="00B73936"/>
    <w:rsid w:val="00B779C6"/>
    <w:rsid w:val="00B85DD6"/>
    <w:rsid w:val="00B90534"/>
    <w:rsid w:val="00B927B3"/>
    <w:rsid w:val="00B977A8"/>
    <w:rsid w:val="00BA0019"/>
    <w:rsid w:val="00BA0FE7"/>
    <w:rsid w:val="00BA1266"/>
    <w:rsid w:val="00BA6F9D"/>
    <w:rsid w:val="00BA7C55"/>
    <w:rsid w:val="00BB4411"/>
    <w:rsid w:val="00BC00C2"/>
    <w:rsid w:val="00BC286B"/>
    <w:rsid w:val="00BC41FE"/>
    <w:rsid w:val="00BC4F37"/>
    <w:rsid w:val="00BC6267"/>
    <w:rsid w:val="00BD532B"/>
    <w:rsid w:val="00BD67C5"/>
    <w:rsid w:val="00BE2747"/>
    <w:rsid w:val="00BE3905"/>
    <w:rsid w:val="00BE5670"/>
    <w:rsid w:val="00BE686D"/>
    <w:rsid w:val="00BF36A0"/>
    <w:rsid w:val="00BF5ECA"/>
    <w:rsid w:val="00C00AF5"/>
    <w:rsid w:val="00C103A9"/>
    <w:rsid w:val="00C117FE"/>
    <w:rsid w:val="00C1671B"/>
    <w:rsid w:val="00C16C96"/>
    <w:rsid w:val="00C21DC3"/>
    <w:rsid w:val="00C274D8"/>
    <w:rsid w:val="00C30988"/>
    <w:rsid w:val="00C3245B"/>
    <w:rsid w:val="00C3287A"/>
    <w:rsid w:val="00C360FE"/>
    <w:rsid w:val="00C41F20"/>
    <w:rsid w:val="00C4213E"/>
    <w:rsid w:val="00C435C9"/>
    <w:rsid w:val="00C43D59"/>
    <w:rsid w:val="00C455E5"/>
    <w:rsid w:val="00C47A22"/>
    <w:rsid w:val="00C47BC1"/>
    <w:rsid w:val="00C51284"/>
    <w:rsid w:val="00C5182B"/>
    <w:rsid w:val="00C53426"/>
    <w:rsid w:val="00C544F0"/>
    <w:rsid w:val="00C61017"/>
    <w:rsid w:val="00C65D2E"/>
    <w:rsid w:val="00C70728"/>
    <w:rsid w:val="00C710E5"/>
    <w:rsid w:val="00C75374"/>
    <w:rsid w:val="00C80A11"/>
    <w:rsid w:val="00C84635"/>
    <w:rsid w:val="00C8547E"/>
    <w:rsid w:val="00C870CF"/>
    <w:rsid w:val="00C903E1"/>
    <w:rsid w:val="00C92723"/>
    <w:rsid w:val="00C9354C"/>
    <w:rsid w:val="00C944C2"/>
    <w:rsid w:val="00C94608"/>
    <w:rsid w:val="00C961AE"/>
    <w:rsid w:val="00C9759E"/>
    <w:rsid w:val="00CA19F7"/>
    <w:rsid w:val="00CA1BEB"/>
    <w:rsid w:val="00CA3212"/>
    <w:rsid w:val="00CA4D02"/>
    <w:rsid w:val="00CB0E7E"/>
    <w:rsid w:val="00CB5C65"/>
    <w:rsid w:val="00CB7D4E"/>
    <w:rsid w:val="00CC1BF0"/>
    <w:rsid w:val="00CC38E7"/>
    <w:rsid w:val="00CC4469"/>
    <w:rsid w:val="00CD016E"/>
    <w:rsid w:val="00CD1D27"/>
    <w:rsid w:val="00CD2227"/>
    <w:rsid w:val="00CD30C3"/>
    <w:rsid w:val="00CD3440"/>
    <w:rsid w:val="00CD4160"/>
    <w:rsid w:val="00CD732F"/>
    <w:rsid w:val="00CE1E1B"/>
    <w:rsid w:val="00CE2778"/>
    <w:rsid w:val="00CE7A5C"/>
    <w:rsid w:val="00CF029A"/>
    <w:rsid w:val="00CF0827"/>
    <w:rsid w:val="00CF157C"/>
    <w:rsid w:val="00CF4593"/>
    <w:rsid w:val="00CF5133"/>
    <w:rsid w:val="00D01009"/>
    <w:rsid w:val="00D01331"/>
    <w:rsid w:val="00D029A9"/>
    <w:rsid w:val="00D074D8"/>
    <w:rsid w:val="00D10156"/>
    <w:rsid w:val="00D14946"/>
    <w:rsid w:val="00D16843"/>
    <w:rsid w:val="00D30D2B"/>
    <w:rsid w:val="00D33799"/>
    <w:rsid w:val="00D35497"/>
    <w:rsid w:val="00D35959"/>
    <w:rsid w:val="00D3748D"/>
    <w:rsid w:val="00D40926"/>
    <w:rsid w:val="00D42DBB"/>
    <w:rsid w:val="00D44A12"/>
    <w:rsid w:val="00D533FD"/>
    <w:rsid w:val="00D60A10"/>
    <w:rsid w:val="00D634CB"/>
    <w:rsid w:val="00D646C5"/>
    <w:rsid w:val="00D6531A"/>
    <w:rsid w:val="00D66632"/>
    <w:rsid w:val="00D67983"/>
    <w:rsid w:val="00D67C6C"/>
    <w:rsid w:val="00D67FDC"/>
    <w:rsid w:val="00D80242"/>
    <w:rsid w:val="00D91395"/>
    <w:rsid w:val="00D91E49"/>
    <w:rsid w:val="00D92CAA"/>
    <w:rsid w:val="00D9571E"/>
    <w:rsid w:val="00D96B25"/>
    <w:rsid w:val="00D977A8"/>
    <w:rsid w:val="00DA2E46"/>
    <w:rsid w:val="00DA5BD1"/>
    <w:rsid w:val="00DB7908"/>
    <w:rsid w:val="00DC4A6D"/>
    <w:rsid w:val="00DD0857"/>
    <w:rsid w:val="00DD0FEC"/>
    <w:rsid w:val="00DD30A5"/>
    <w:rsid w:val="00DD4249"/>
    <w:rsid w:val="00DD4D38"/>
    <w:rsid w:val="00DE2E71"/>
    <w:rsid w:val="00DE3A8E"/>
    <w:rsid w:val="00DE3E21"/>
    <w:rsid w:val="00DE4880"/>
    <w:rsid w:val="00DF17EC"/>
    <w:rsid w:val="00DF23D7"/>
    <w:rsid w:val="00DF47EC"/>
    <w:rsid w:val="00E01357"/>
    <w:rsid w:val="00E01531"/>
    <w:rsid w:val="00E01AE1"/>
    <w:rsid w:val="00E051BD"/>
    <w:rsid w:val="00E06DED"/>
    <w:rsid w:val="00E1615C"/>
    <w:rsid w:val="00E205C3"/>
    <w:rsid w:val="00E207F6"/>
    <w:rsid w:val="00E20B41"/>
    <w:rsid w:val="00E40330"/>
    <w:rsid w:val="00E40BD6"/>
    <w:rsid w:val="00E44C49"/>
    <w:rsid w:val="00E46780"/>
    <w:rsid w:val="00E5146E"/>
    <w:rsid w:val="00E53B89"/>
    <w:rsid w:val="00E5448B"/>
    <w:rsid w:val="00E54602"/>
    <w:rsid w:val="00E56F74"/>
    <w:rsid w:val="00E63F8B"/>
    <w:rsid w:val="00E67A7B"/>
    <w:rsid w:val="00E7043F"/>
    <w:rsid w:val="00E7219F"/>
    <w:rsid w:val="00E73186"/>
    <w:rsid w:val="00E74BE2"/>
    <w:rsid w:val="00E752F3"/>
    <w:rsid w:val="00E80AEF"/>
    <w:rsid w:val="00E879B1"/>
    <w:rsid w:val="00EA04F8"/>
    <w:rsid w:val="00EA16C8"/>
    <w:rsid w:val="00EA75C1"/>
    <w:rsid w:val="00EB327E"/>
    <w:rsid w:val="00ED1280"/>
    <w:rsid w:val="00ED7CB1"/>
    <w:rsid w:val="00EE0B11"/>
    <w:rsid w:val="00EE1B80"/>
    <w:rsid w:val="00EE745E"/>
    <w:rsid w:val="00EF1059"/>
    <w:rsid w:val="00EF2239"/>
    <w:rsid w:val="00EF2EAD"/>
    <w:rsid w:val="00EF3B9D"/>
    <w:rsid w:val="00F028A9"/>
    <w:rsid w:val="00F052D6"/>
    <w:rsid w:val="00F1051B"/>
    <w:rsid w:val="00F12FD5"/>
    <w:rsid w:val="00F15939"/>
    <w:rsid w:val="00F1729A"/>
    <w:rsid w:val="00F1780B"/>
    <w:rsid w:val="00F22DAC"/>
    <w:rsid w:val="00F22F7E"/>
    <w:rsid w:val="00F23D21"/>
    <w:rsid w:val="00F256B3"/>
    <w:rsid w:val="00F310F2"/>
    <w:rsid w:val="00F3115C"/>
    <w:rsid w:val="00F33B93"/>
    <w:rsid w:val="00F41533"/>
    <w:rsid w:val="00F4301A"/>
    <w:rsid w:val="00F469FF"/>
    <w:rsid w:val="00F47397"/>
    <w:rsid w:val="00F50933"/>
    <w:rsid w:val="00F5356E"/>
    <w:rsid w:val="00F54896"/>
    <w:rsid w:val="00F6105D"/>
    <w:rsid w:val="00F70868"/>
    <w:rsid w:val="00F711B1"/>
    <w:rsid w:val="00F715B0"/>
    <w:rsid w:val="00F81AF7"/>
    <w:rsid w:val="00F82BE2"/>
    <w:rsid w:val="00F871DF"/>
    <w:rsid w:val="00F878EF"/>
    <w:rsid w:val="00F92412"/>
    <w:rsid w:val="00F97E61"/>
    <w:rsid w:val="00FA12F3"/>
    <w:rsid w:val="00FA3466"/>
    <w:rsid w:val="00FA4994"/>
    <w:rsid w:val="00FC0C0C"/>
    <w:rsid w:val="00FC0F2A"/>
    <w:rsid w:val="00FC1749"/>
    <w:rsid w:val="00FC4AEF"/>
    <w:rsid w:val="00FD00A1"/>
    <w:rsid w:val="00FD0226"/>
    <w:rsid w:val="00FE45FB"/>
    <w:rsid w:val="00FF1CCC"/>
    <w:rsid w:val="00FF441F"/>
    <w:rsid w:val="00FF5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BBAF51"/>
  <w15:docId w15:val="{3188D7FA-787E-40C7-8D68-492D224EE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09A"/>
    <w:rPr>
      <w:sz w:val="24"/>
      <w:szCs w:val="24"/>
    </w:rPr>
  </w:style>
  <w:style w:type="paragraph" w:styleId="10">
    <w:name w:val="heading 1"/>
    <w:basedOn w:val="a"/>
    <w:next w:val="a"/>
    <w:link w:val="11"/>
    <w:uiPriority w:val="99"/>
    <w:qFormat/>
    <w:rsid w:val="00E4678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E46780"/>
    <w:pPr>
      <w:keepNext/>
      <w:tabs>
        <w:tab w:val="num" w:pos="926"/>
      </w:tabs>
      <w:spacing w:before="240" w:after="60" w:line="276" w:lineRule="auto"/>
      <w:ind w:left="864" w:hanging="864"/>
      <w:outlineLvl w:val="1"/>
    </w:pPr>
    <w:rPr>
      <w:rFonts w:ascii="Arial" w:hAnsi="Arial" w:cs="Arial"/>
      <w:b/>
      <w:bCs/>
      <w:i/>
      <w:iCs/>
      <w:sz w:val="28"/>
      <w:szCs w:val="28"/>
      <w:lang w:eastAsia="en-US"/>
    </w:rPr>
  </w:style>
  <w:style w:type="paragraph" w:styleId="30">
    <w:name w:val="heading 3"/>
    <w:basedOn w:val="a"/>
    <w:next w:val="a"/>
    <w:link w:val="31"/>
    <w:autoRedefine/>
    <w:uiPriority w:val="99"/>
    <w:qFormat/>
    <w:rsid w:val="00E46780"/>
    <w:pPr>
      <w:keepNext/>
      <w:spacing w:before="120" w:after="120"/>
      <w:jc w:val="both"/>
      <w:outlineLvl w:val="2"/>
    </w:pPr>
    <w:rPr>
      <w:b/>
    </w:rPr>
  </w:style>
  <w:style w:type="paragraph" w:styleId="4">
    <w:name w:val="heading 4"/>
    <w:basedOn w:val="a"/>
    <w:next w:val="a"/>
    <w:link w:val="40"/>
    <w:autoRedefine/>
    <w:uiPriority w:val="99"/>
    <w:qFormat/>
    <w:rsid w:val="00E46780"/>
    <w:pPr>
      <w:keepNext/>
      <w:tabs>
        <w:tab w:val="num" w:pos="864"/>
      </w:tabs>
      <w:spacing w:after="120"/>
      <w:ind w:left="864" w:hanging="864"/>
      <w:jc w:val="both"/>
      <w:outlineLvl w:val="3"/>
    </w:pPr>
    <w:rPr>
      <w:b/>
      <w:i/>
      <w:sz w:val="22"/>
      <w:szCs w:val="20"/>
    </w:rPr>
  </w:style>
  <w:style w:type="paragraph" w:styleId="5">
    <w:name w:val="heading 5"/>
    <w:basedOn w:val="a"/>
    <w:next w:val="a"/>
    <w:link w:val="50"/>
    <w:uiPriority w:val="99"/>
    <w:qFormat/>
    <w:rsid w:val="00E46780"/>
    <w:pPr>
      <w:spacing w:before="240" w:after="60"/>
      <w:outlineLvl w:val="4"/>
    </w:pPr>
    <w:rPr>
      <w:b/>
      <w:bCs/>
      <w:i/>
      <w:iCs/>
      <w:sz w:val="26"/>
      <w:szCs w:val="26"/>
    </w:rPr>
  </w:style>
  <w:style w:type="paragraph" w:styleId="6">
    <w:name w:val="heading 6"/>
    <w:basedOn w:val="a"/>
    <w:next w:val="a"/>
    <w:link w:val="60"/>
    <w:uiPriority w:val="99"/>
    <w:qFormat/>
    <w:rsid w:val="00E46780"/>
    <w:pPr>
      <w:spacing w:before="240" w:after="60"/>
      <w:outlineLvl w:val="5"/>
    </w:pPr>
    <w:rPr>
      <w:b/>
      <w:bCs/>
      <w:sz w:val="22"/>
      <w:szCs w:val="22"/>
    </w:rPr>
  </w:style>
  <w:style w:type="paragraph" w:styleId="7">
    <w:name w:val="heading 7"/>
    <w:basedOn w:val="a"/>
    <w:next w:val="a"/>
    <w:link w:val="70"/>
    <w:uiPriority w:val="99"/>
    <w:qFormat/>
    <w:rsid w:val="00E46780"/>
    <w:pPr>
      <w:keepNext/>
      <w:pBdr>
        <w:top w:val="double" w:sz="4" w:space="1" w:color="auto"/>
        <w:left w:val="double" w:sz="4" w:space="4" w:color="auto"/>
        <w:bottom w:val="double" w:sz="4" w:space="1" w:color="auto"/>
        <w:right w:val="double" w:sz="4" w:space="4" w:color="auto"/>
      </w:pBdr>
      <w:tabs>
        <w:tab w:val="num" w:pos="1296"/>
      </w:tabs>
      <w:spacing w:line="360" w:lineRule="auto"/>
      <w:ind w:left="1296" w:hanging="1296"/>
      <w:jc w:val="center"/>
      <w:outlineLvl w:val="6"/>
    </w:pPr>
    <w:rPr>
      <w:rFonts w:ascii="Bookman Old Style" w:hAnsi="Bookman Old Style"/>
      <w:b/>
      <w:sz w:val="48"/>
      <w:szCs w:val="20"/>
    </w:rPr>
  </w:style>
  <w:style w:type="paragraph" w:styleId="8">
    <w:name w:val="heading 8"/>
    <w:basedOn w:val="a"/>
    <w:next w:val="a"/>
    <w:link w:val="80"/>
    <w:uiPriority w:val="99"/>
    <w:qFormat/>
    <w:rsid w:val="00E46780"/>
    <w:pPr>
      <w:tabs>
        <w:tab w:val="num" w:pos="1440"/>
      </w:tabs>
      <w:spacing w:before="240" w:after="60" w:line="360" w:lineRule="auto"/>
      <w:ind w:left="1440" w:hanging="1440"/>
      <w:jc w:val="both"/>
      <w:outlineLvl w:val="7"/>
    </w:pPr>
    <w:rPr>
      <w:rFonts w:ascii="Arial" w:hAnsi="Arial"/>
      <w:i/>
      <w:sz w:val="20"/>
      <w:szCs w:val="20"/>
    </w:rPr>
  </w:style>
  <w:style w:type="paragraph" w:styleId="9">
    <w:name w:val="heading 9"/>
    <w:basedOn w:val="a"/>
    <w:next w:val="a"/>
    <w:link w:val="90"/>
    <w:uiPriority w:val="99"/>
    <w:qFormat/>
    <w:rsid w:val="00E46780"/>
    <w:pPr>
      <w:tabs>
        <w:tab w:val="num" w:pos="1584"/>
      </w:tabs>
      <w:spacing w:before="240" w:after="60" w:line="360" w:lineRule="auto"/>
      <w:ind w:left="1584" w:hanging="1584"/>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E207F6"/>
    <w:rPr>
      <w:rFonts w:ascii="Cambria" w:hAnsi="Cambria" w:cs="Times New Roman"/>
      <w:b/>
      <w:bCs/>
      <w:kern w:val="32"/>
      <w:sz w:val="32"/>
      <w:szCs w:val="32"/>
    </w:rPr>
  </w:style>
  <w:style w:type="character" w:customStyle="1" w:styleId="20">
    <w:name w:val="Заголовок 2 Знак"/>
    <w:basedOn w:val="a0"/>
    <w:link w:val="2"/>
    <w:uiPriority w:val="99"/>
    <w:locked/>
    <w:rsid w:val="00E207F6"/>
    <w:rPr>
      <w:rFonts w:ascii="Arial" w:hAnsi="Arial" w:cs="Arial"/>
      <w:b/>
      <w:bCs/>
      <w:i/>
      <w:iCs/>
      <w:sz w:val="28"/>
      <w:szCs w:val="28"/>
      <w:lang w:eastAsia="en-US"/>
    </w:rPr>
  </w:style>
  <w:style w:type="character" w:customStyle="1" w:styleId="31">
    <w:name w:val="Заголовок 3 Знак"/>
    <w:basedOn w:val="a0"/>
    <w:link w:val="30"/>
    <w:uiPriority w:val="99"/>
    <w:semiHidden/>
    <w:locked/>
    <w:rsid w:val="00E207F6"/>
    <w:rPr>
      <w:rFonts w:ascii="Cambria" w:hAnsi="Cambria" w:cs="Times New Roman"/>
      <w:b/>
      <w:bCs/>
      <w:sz w:val="26"/>
      <w:szCs w:val="26"/>
    </w:rPr>
  </w:style>
  <w:style w:type="character" w:customStyle="1" w:styleId="40">
    <w:name w:val="Заголовок 4 Знак"/>
    <w:basedOn w:val="a0"/>
    <w:link w:val="4"/>
    <w:uiPriority w:val="99"/>
    <w:semiHidden/>
    <w:locked/>
    <w:rsid w:val="00E207F6"/>
    <w:rPr>
      <w:rFonts w:ascii="Calibri" w:hAnsi="Calibri" w:cs="Times New Roman"/>
      <w:b/>
      <w:bCs/>
      <w:sz w:val="28"/>
      <w:szCs w:val="28"/>
    </w:rPr>
  </w:style>
  <w:style w:type="character" w:customStyle="1" w:styleId="50">
    <w:name w:val="Заголовок 5 Знак"/>
    <w:basedOn w:val="a0"/>
    <w:link w:val="5"/>
    <w:uiPriority w:val="99"/>
    <w:semiHidden/>
    <w:locked/>
    <w:rsid w:val="00E207F6"/>
    <w:rPr>
      <w:rFonts w:ascii="Calibri" w:hAnsi="Calibri" w:cs="Times New Roman"/>
      <w:b/>
      <w:bCs/>
      <w:i/>
      <w:iCs/>
      <w:sz w:val="26"/>
      <w:szCs w:val="26"/>
    </w:rPr>
  </w:style>
  <w:style w:type="character" w:customStyle="1" w:styleId="60">
    <w:name w:val="Заголовок 6 Знак"/>
    <w:basedOn w:val="a0"/>
    <w:link w:val="6"/>
    <w:uiPriority w:val="99"/>
    <w:semiHidden/>
    <w:locked/>
    <w:rsid w:val="00E207F6"/>
    <w:rPr>
      <w:rFonts w:ascii="Calibri" w:hAnsi="Calibri" w:cs="Times New Roman"/>
      <w:b/>
      <w:bCs/>
    </w:rPr>
  </w:style>
  <w:style w:type="character" w:customStyle="1" w:styleId="70">
    <w:name w:val="Заголовок 7 Знак"/>
    <w:basedOn w:val="a0"/>
    <w:link w:val="7"/>
    <w:uiPriority w:val="99"/>
    <w:semiHidden/>
    <w:locked/>
    <w:rsid w:val="00E207F6"/>
    <w:rPr>
      <w:rFonts w:ascii="Calibri" w:hAnsi="Calibri" w:cs="Times New Roman"/>
      <w:sz w:val="24"/>
      <w:szCs w:val="24"/>
    </w:rPr>
  </w:style>
  <w:style w:type="character" w:customStyle="1" w:styleId="80">
    <w:name w:val="Заголовок 8 Знак"/>
    <w:basedOn w:val="a0"/>
    <w:link w:val="8"/>
    <w:uiPriority w:val="99"/>
    <w:semiHidden/>
    <w:locked/>
    <w:rsid w:val="00E207F6"/>
    <w:rPr>
      <w:rFonts w:ascii="Calibri" w:hAnsi="Calibri" w:cs="Times New Roman"/>
      <w:i/>
      <w:iCs/>
      <w:sz w:val="24"/>
      <w:szCs w:val="24"/>
    </w:rPr>
  </w:style>
  <w:style w:type="character" w:customStyle="1" w:styleId="90">
    <w:name w:val="Заголовок 9 Знак"/>
    <w:basedOn w:val="a0"/>
    <w:link w:val="9"/>
    <w:uiPriority w:val="99"/>
    <w:semiHidden/>
    <w:locked/>
    <w:rsid w:val="00E207F6"/>
    <w:rPr>
      <w:rFonts w:ascii="Cambria" w:hAnsi="Cambria" w:cs="Times New Roman"/>
    </w:rPr>
  </w:style>
  <w:style w:type="paragraph" w:styleId="a3">
    <w:name w:val="Balloon Text"/>
    <w:basedOn w:val="a"/>
    <w:link w:val="a4"/>
    <w:uiPriority w:val="99"/>
    <w:semiHidden/>
    <w:rsid w:val="00E46780"/>
    <w:rPr>
      <w:rFonts w:ascii="Tahoma" w:hAnsi="Tahoma" w:cs="Tahoma"/>
      <w:sz w:val="16"/>
      <w:szCs w:val="16"/>
    </w:rPr>
  </w:style>
  <w:style w:type="character" w:customStyle="1" w:styleId="a4">
    <w:name w:val="Текст выноски Знак"/>
    <w:basedOn w:val="a0"/>
    <w:link w:val="a3"/>
    <w:uiPriority w:val="99"/>
    <w:semiHidden/>
    <w:locked/>
    <w:rsid w:val="00E207F6"/>
    <w:rPr>
      <w:rFonts w:ascii="Tahoma" w:hAnsi="Tahoma" w:cs="Tahoma"/>
      <w:sz w:val="16"/>
      <w:szCs w:val="16"/>
    </w:rPr>
  </w:style>
  <w:style w:type="paragraph" w:styleId="a5">
    <w:name w:val="Document Map"/>
    <w:basedOn w:val="a"/>
    <w:link w:val="a6"/>
    <w:uiPriority w:val="99"/>
    <w:semiHidden/>
    <w:rsid w:val="00E46780"/>
    <w:pPr>
      <w:shd w:val="clear" w:color="auto" w:fill="000080"/>
    </w:pPr>
    <w:rPr>
      <w:rFonts w:ascii="Tahoma" w:hAnsi="Tahoma" w:cs="Tahoma"/>
      <w:sz w:val="20"/>
      <w:szCs w:val="20"/>
    </w:rPr>
  </w:style>
  <w:style w:type="character" w:customStyle="1" w:styleId="a6">
    <w:name w:val="Схема документа Знак"/>
    <w:basedOn w:val="a0"/>
    <w:link w:val="a5"/>
    <w:uiPriority w:val="99"/>
    <w:semiHidden/>
    <w:locked/>
    <w:rsid w:val="00E207F6"/>
    <w:rPr>
      <w:rFonts w:ascii="Tahoma" w:hAnsi="Tahoma" w:cs="Tahoma"/>
      <w:sz w:val="16"/>
      <w:szCs w:val="16"/>
    </w:rPr>
  </w:style>
  <w:style w:type="character" w:customStyle="1" w:styleId="s0">
    <w:name w:val="s0"/>
    <w:basedOn w:val="a0"/>
    <w:rsid w:val="00E46780"/>
    <w:rPr>
      <w:rFonts w:ascii="Times New Roman" w:hAnsi="Times New Roman" w:cs="Times New Roman"/>
      <w:color w:val="000000"/>
      <w:sz w:val="20"/>
      <w:szCs w:val="20"/>
      <w:u w:val="none"/>
      <w:effect w:val="none"/>
    </w:rPr>
  </w:style>
  <w:style w:type="paragraph" w:customStyle="1" w:styleId="a7">
    <w:name w:val="Очистить формат"/>
    <w:basedOn w:val="10"/>
    <w:uiPriority w:val="99"/>
    <w:rsid w:val="00E46780"/>
    <w:pPr>
      <w:keepNext w:val="0"/>
      <w:spacing w:before="0" w:after="120"/>
    </w:pPr>
    <w:rPr>
      <w:rFonts w:ascii="Times New Roman" w:hAnsi="Times New Roman" w:cs="Times New Roman"/>
      <w:b w:val="0"/>
      <w:bCs w:val="0"/>
      <w:kern w:val="28"/>
      <w:sz w:val="24"/>
      <w:szCs w:val="24"/>
    </w:rPr>
  </w:style>
  <w:style w:type="character" w:styleId="a8">
    <w:name w:val="annotation reference"/>
    <w:basedOn w:val="a0"/>
    <w:semiHidden/>
    <w:rsid w:val="00E46780"/>
    <w:rPr>
      <w:rFonts w:cs="Times New Roman"/>
      <w:sz w:val="16"/>
      <w:szCs w:val="16"/>
    </w:rPr>
  </w:style>
  <w:style w:type="paragraph" w:styleId="a9">
    <w:name w:val="annotation text"/>
    <w:basedOn w:val="a"/>
    <w:link w:val="aa"/>
    <w:semiHidden/>
    <w:rsid w:val="00E46780"/>
    <w:rPr>
      <w:sz w:val="20"/>
      <w:szCs w:val="20"/>
    </w:rPr>
  </w:style>
  <w:style w:type="character" w:customStyle="1" w:styleId="aa">
    <w:name w:val="Текст примечания Знак"/>
    <w:basedOn w:val="a0"/>
    <w:link w:val="a9"/>
    <w:semiHidden/>
    <w:locked/>
    <w:rsid w:val="00E207F6"/>
    <w:rPr>
      <w:rFonts w:cs="Times New Roman"/>
      <w:sz w:val="20"/>
      <w:szCs w:val="20"/>
    </w:rPr>
  </w:style>
  <w:style w:type="paragraph" w:styleId="ab">
    <w:name w:val="annotation subject"/>
    <w:basedOn w:val="a9"/>
    <w:next w:val="a9"/>
    <w:link w:val="ac"/>
    <w:uiPriority w:val="99"/>
    <w:semiHidden/>
    <w:rsid w:val="00E46780"/>
    <w:rPr>
      <w:b/>
      <w:bCs/>
    </w:rPr>
  </w:style>
  <w:style w:type="character" w:customStyle="1" w:styleId="ac">
    <w:name w:val="Тема примечания Знак"/>
    <w:basedOn w:val="aa"/>
    <w:link w:val="ab"/>
    <w:uiPriority w:val="99"/>
    <w:semiHidden/>
    <w:locked/>
    <w:rsid w:val="00E207F6"/>
    <w:rPr>
      <w:rFonts w:cs="Times New Roman"/>
      <w:b/>
      <w:bCs/>
      <w:sz w:val="20"/>
      <w:szCs w:val="20"/>
    </w:rPr>
  </w:style>
  <w:style w:type="table" w:styleId="ad">
    <w:name w:val="Table Grid"/>
    <w:basedOn w:val="a1"/>
    <w:uiPriority w:val="59"/>
    <w:rsid w:val="00E4678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
    <w:uiPriority w:val="99"/>
    <w:rsid w:val="00E46780"/>
    <w:pPr>
      <w:tabs>
        <w:tab w:val="num" w:pos="432"/>
      </w:tabs>
      <w:ind w:left="432" w:hanging="432"/>
    </w:pPr>
    <w:rPr>
      <w:rFonts w:ascii="Arial" w:hAnsi="Arial"/>
      <w:szCs w:val="20"/>
    </w:rPr>
  </w:style>
  <w:style w:type="paragraph" w:customStyle="1" w:styleId="Text0">
    <w:name w:val="Стиль Text + По ширине"/>
    <w:basedOn w:val="Text"/>
    <w:uiPriority w:val="99"/>
    <w:rsid w:val="00E46780"/>
    <w:pPr>
      <w:jc w:val="both"/>
    </w:pPr>
  </w:style>
  <w:style w:type="paragraph" w:styleId="ae">
    <w:name w:val="footnote text"/>
    <w:basedOn w:val="a"/>
    <w:link w:val="af"/>
    <w:rsid w:val="00E46780"/>
    <w:pPr>
      <w:jc w:val="both"/>
    </w:pPr>
    <w:rPr>
      <w:sz w:val="20"/>
      <w:szCs w:val="20"/>
      <w:lang w:eastAsia="zh-CN"/>
    </w:rPr>
  </w:style>
  <w:style w:type="character" w:customStyle="1" w:styleId="af">
    <w:name w:val="Текст сноски Знак"/>
    <w:basedOn w:val="a0"/>
    <w:link w:val="ae"/>
    <w:locked/>
    <w:rsid w:val="00E207F6"/>
    <w:rPr>
      <w:rFonts w:cs="Times New Roman"/>
      <w:sz w:val="20"/>
      <w:szCs w:val="20"/>
    </w:rPr>
  </w:style>
  <w:style w:type="character" w:styleId="af0">
    <w:name w:val="footnote reference"/>
    <w:basedOn w:val="a0"/>
    <w:uiPriority w:val="99"/>
    <w:semiHidden/>
    <w:rsid w:val="00E46780"/>
    <w:rPr>
      <w:rFonts w:cs="Times New Roman"/>
      <w:vertAlign w:val="superscript"/>
    </w:rPr>
  </w:style>
  <w:style w:type="paragraph" w:styleId="af1">
    <w:name w:val="footer"/>
    <w:basedOn w:val="a"/>
    <w:link w:val="af2"/>
    <w:uiPriority w:val="99"/>
    <w:rsid w:val="00E46780"/>
    <w:pPr>
      <w:tabs>
        <w:tab w:val="center" w:pos="4677"/>
        <w:tab w:val="right" w:pos="9355"/>
      </w:tabs>
    </w:pPr>
  </w:style>
  <w:style w:type="character" w:customStyle="1" w:styleId="af2">
    <w:name w:val="Нижний колонтитул Знак"/>
    <w:basedOn w:val="a0"/>
    <w:link w:val="af1"/>
    <w:uiPriority w:val="99"/>
    <w:semiHidden/>
    <w:locked/>
    <w:rsid w:val="00E207F6"/>
    <w:rPr>
      <w:rFonts w:cs="Times New Roman"/>
      <w:sz w:val="24"/>
      <w:szCs w:val="24"/>
    </w:rPr>
  </w:style>
  <w:style w:type="character" w:styleId="af3">
    <w:name w:val="page number"/>
    <w:basedOn w:val="a0"/>
    <w:uiPriority w:val="99"/>
    <w:rsid w:val="00E46780"/>
    <w:rPr>
      <w:rFonts w:cs="Times New Roman"/>
    </w:rPr>
  </w:style>
  <w:style w:type="paragraph" w:styleId="21">
    <w:name w:val="Body Text 2"/>
    <w:basedOn w:val="a"/>
    <w:link w:val="22"/>
    <w:uiPriority w:val="99"/>
    <w:rsid w:val="00E46780"/>
    <w:pPr>
      <w:spacing w:line="360" w:lineRule="auto"/>
      <w:jc w:val="both"/>
    </w:pPr>
    <w:rPr>
      <w:sz w:val="22"/>
      <w:szCs w:val="20"/>
    </w:rPr>
  </w:style>
  <w:style w:type="character" w:customStyle="1" w:styleId="22">
    <w:name w:val="Основной текст 2 Знак"/>
    <w:basedOn w:val="a0"/>
    <w:link w:val="21"/>
    <w:uiPriority w:val="99"/>
    <w:semiHidden/>
    <w:locked/>
    <w:rsid w:val="00E207F6"/>
    <w:rPr>
      <w:rFonts w:cs="Times New Roman"/>
      <w:sz w:val="24"/>
      <w:szCs w:val="24"/>
    </w:rPr>
  </w:style>
  <w:style w:type="paragraph" w:styleId="af4">
    <w:name w:val="Body Text Indent"/>
    <w:basedOn w:val="a"/>
    <w:link w:val="af5"/>
    <w:uiPriority w:val="99"/>
    <w:rsid w:val="00E46780"/>
    <w:pPr>
      <w:ind w:firstLine="720"/>
      <w:jc w:val="both"/>
    </w:pPr>
    <w:rPr>
      <w:szCs w:val="20"/>
    </w:rPr>
  </w:style>
  <w:style w:type="character" w:customStyle="1" w:styleId="af5">
    <w:name w:val="Основной текст с отступом Знак"/>
    <w:basedOn w:val="a0"/>
    <w:link w:val="af4"/>
    <w:uiPriority w:val="99"/>
    <w:semiHidden/>
    <w:locked/>
    <w:rsid w:val="00E207F6"/>
    <w:rPr>
      <w:rFonts w:cs="Times New Roman"/>
      <w:sz w:val="24"/>
      <w:szCs w:val="24"/>
    </w:rPr>
  </w:style>
  <w:style w:type="paragraph" w:styleId="af6">
    <w:name w:val="header"/>
    <w:basedOn w:val="a"/>
    <w:link w:val="af7"/>
    <w:rsid w:val="00E46780"/>
    <w:pPr>
      <w:tabs>
        <w:tab w:val="center" w:pos="4153"/>
        <w:tab w:val="right" w:pos="8306"/>
      </w:tabs>
    </w:pPr>
    <w:rPr>
      <w:szCs w:val="20"/>
    </w:rPr>
  </w:style>
  <w:style w:type="character" w:customStyle="1" w:styleId="af7">
    <w:name w:val="Верхний колонтитул Знак"/>
    <w:basedOn w:val="a0"/>
    <w:link w:val="af6"/>
    <w:locked/>
    <w:rsid w:val="00E207F6"/>
    <w:rPr>
      <w:rFonts w:cs="Times New Roman"/>
      <w:sz w:val="24"/>
      <w:szCs w:val="24"/>
    </w:rPr>
  </w:style>
  <w:style w:type="paragraph" w:styleId="af8">
    <w:name w:val="Body Text"/>
    <w:basedOn w:val="a"/>
    <w:link w:val="af9"/>
    <w:uiPriority w:val="99"/>
    <w:rsid w:val="00E46780"/>
    <w:pPr>
      <w:spacing w:line="360" w:lineRule="auto"/>
      <w:jc w:val="both"/>
    </w:pPr>
    <w:rPr>
      <w:sz w:val="22"/>
      <w:szCs w:val="20"/>
    </w:rPr>
  </w:style>
  <w:style w:type="character" w:customStyle="1" w:styleId="af9">
    <w:name w:val="Основной текст Знак"/>
    <w:basedOn w:val="a0"/>
    <w:link w:val="af8"/>
    <w:uiPriority w:val="99"/>
    <w:semiHidden/>
    <w:locked/>
    <w:rsid w:val="00E207F6"/>
    <w:rPr>
      <w:rFonts w:cs="Times New Roman"/>
      <w:sz w:val="24"/>
      <w:szCs w:val="24"/>
    </w:rPr>
  </w:style>
  <w:style w:type="paragraph" w:styleId="23">
    <w:name w:val="Body Text Indent 2"/>
    <w:basedOn w:val="a"/>
    <w:link w:val="24"/>
    <w:uiPriority w:val="99"/>
    <w:rsid w:val="00E46780"/>
    <w:pPr>
      <w:ind w:firstLine="720"/>
      <w:jc w:val="both"/>
    </w:pPr>
    <w:rPr>
      <w:szCs w:val="20"/>
      <w:lang w:eastAsia="zh-CN"/>
    </w:rPr>
  </w:style>
  <w:style w:type="character" w:customStyle="1" w:styleId="24">
    <w:name w:val="Основной текст с отступом 2 Знак"/>
    <w:basedOn w:val="a0"/>
    <w:link w:val="23"/>
    <w:uiPriority w:val="99"/>
    <w:semiHidden/>
    <w:locked/>
    <w:rsid w:val="00E207F6"/>
    <w:rPr>
      <w:rFonts w:cs="Times New Roman"/>
      <w:sz w:val="24"/>
      <w:szCs w:val="24"/>
    </w:rPr>
  </w:style>
  <w:style w:type="paragraph" w:styleId="32">
    <w:name w:val="Body Text Indent 3"/>
    <w:basedOn w:val="a"/>
    <w:link w:val="33"/>
    <w:uiPriority w:val="99"/>
    <w:rsid w:val="00E46780"/>
    <w:pPr>
      <w:ind w:firstLine="720"/>
      <w:jc w:val="both"/>
    </w:pPr>
    <w:rPr>
      <w:color w:val="FF0000"/>
      <w:szCs w:val="20"/>
      <w:lang w:eastAsia="zh-CN"/>
    </w:rPr>
  </w:style>
  <w:style w:type="character" w:customStyle="1" w:styleId="33">
    <w:name w:val="Основной текст с отступом 3 Знак"/>
    <w:basedOn w:val="a0"/>
    <w:link w:val="32"/>
    <w:uiPriority w:val="99"/>
    <w:semiHidden/>
    <w:locked/>
    <w:rsid w:val="00E207F6"/>
    <w:rPr>
      <w:rFonts w:cs="Times New Roman"/>
      <w:sz w:val="16"/>
      <w:szCs w:val="16"/>
    </w:rPr>
  </w:style>
  <w:style w:type="paragraph" w:styleId="12">
    <w:name w:val="toc 1"/>
    <w:basedOn w:val="a"/>
    <w:next w:val="a"/>
    <w:autoRedefine/>
    <w:uiPriority w:val="99"/>
    <w:semiHidden/>
    <w:rsid w:val="00E46780"/>
    <w:pPr>
      <w:spacing w:before="120" w:after="120"/>
    </w:pPr>
    <w:rPr>
      <w:b/>
      <w:caps/>
      <w:noProof/>
      <w:sz w:val="20"/>
      <w:szCs w:val="20"/>
    </w:rPr>
  </w:style>
  <w:style w:type="paragraph" w:styleId="25">
    <w:name w:val="toc 2"/>
    <w:basedOn w:val="a"/>
    <w:next w:val="a"/>
    <w:autoRedefine/>
    <w:uiPriority w:val="99"/>
    <w:semiHidden/>
    <w:rsid w:val="00E46780"/>
    <w:pPr>
      <w:tabs>
        <w:tab w:val="right" w:leader="dot" w:pos="9062"/>
      </w:tabs>
      <w:ind w:left="240"/>
    </w:pPr>
    <w:rPr>
      <w:smallCaps/>
      <w:sz w:val="20"/>
      <w:szCs w:val="20"/>
    </w:rPr>
  </w:style>
  <w:style w:type="paragraph" w:styleId="34">
    <w:name w:val="toc 3"/>
    <w:basedOn w:val="a"/>
    <w:next w:val="a"/>
    <w:autoRedefine/>
    <w:uiPriority w:val="99"/>
    <w:semiHidden/>
    <w:rsid w:val="00E46780"/>
    <w:pPr>
      <w:tabs>
        <w:tab w:val="right" w:leader="dot" w:pos="9062"/>
      </w:tabs>
      <w:ind w:left="480"/>
    </w:pPr>
    <w:rPr>
      <w:sz w:val="20"/>
      <w:szCs w:val="20"/>
    </w:rPr>
  </w:style>
  <w:style w:type="paragraph" w:styleId="41">
    <w:name w:val="toc 4"/>
    <w:basedOn w:val="a"/>
    <w:next w:val="a"/>
    <w:autoRedefine/>
    <w:uiPriority w:val="99"/>
    <w:semiHidden/>
    <w:rsid w:val="00E46780"/>
    <w:pPr>
      <w:ind w:left="720"/>
    </w:pPr>
    <w:rPr>
      <w:i/>
      <w:sz w:val="20"/>
      <w:szCs w:val="20"/>
    </w:rPr>
  </w:style>
  <w:style w:type="paragraph" w:styleId="51">
    <w:name w:val="toc 5"/>
    <w:basedOn w:val="a"/>
    <w:next w:val="a"/>
    <w:autoRedefine/>
    <w:uiPriority w:val="99"/>
    <w:semiHidden/>
    <w:rsid w:val="00E46780"/>
    <w:pPr>
      <w:ind w:left="960"/>
    </w:pPr>
    <w:rPr>
      <w:szCs w:val="20"/>
    </w:rPr>
  </w:style>
  <w:style w:type="paragraph" w:styleId="61">
    <w:name w:val="toc 6"/>
    <w:basedOn w:val="a"/>
    <w:next w:val="a"/>
    <w:autoRedefine/>
    <w:uiPriority w:val="99"/>
    <w:semiHidden/>
    <w:rsid w:val="00E46780"/>
    <w:pPr>
      <w:ind w:left="1200"/>
    </w:pPr>
    <w:rPr>
      <w:szCs w:val="20"/>
    </w:rPr>
  </w:style>
  <w:style w:type="paragraph" w:styleId="71">
    <w:name w:val="toc 7"/>
    <w:basedOn w:val="a"/>
    <w:next w:val="a"/>
    <w:autoRedefine/>
    <w:uiPriority w:val="99"/>
    <w:semiHidden/>
    <w:rsid w:val="00E46780"/>
    <w:pPr>
      <w:ind w:left="1440"/>
    </w:pPr>
    <w:rPr>
      <w:szCs w:val="20"/>
    </w:rPr>
  </w:style>
  <w:style w:type="paragraph" w:styleId="81">
    <w:name w:val="toc 8"/>
    <w:basedOn w:val="a"/>
    <w:next w:val="a"/>
    <w:autoRedefine/>
    <w:uiPriority w:val="99"/>
    <w:semiHidden/>
    <w:rsid w:val="00E46780"/>
    <w:pPr>
      <w:ind w:left="1680"/>
    </w:pPr>
    <w:rPr>
      <w:szCs w:val="20"/>
    </w:rPr>
  </w:style>
  <w:style w:type="paragraph" w:styleId="91">
    <w:name w:val="toc 9"/>
    <w:basedOn w:val="a"/>
    <w:next w:val="a"/>
    <w:autoRedefine/>
    <w:uiPriority w:val="99"/>
    <w:semiHidden/>
    <w:rsid w:val="00E46780"/>
    <w:pPr>
      <w:ind w:left="1920"/>
    </w:pPr>
    <w:rPr>
      <w:szCs w:val="20"/>
    </w:rPr>
  </w:style>
  <w:style w:type="character" w:customStyle="1" w:styleId="s1">
    <w:name w:val="s1"/>
    <w:basedOn w:val="a0"/>
    <w:rsid w:val="00E46780"/>
    <w:rPr>
      <w:rFonts w:ascii="Times New Roman" w:hAnsi="Times New Roman" w:cs="Times New Roman"/>
      <w:b/>
      <w:bCs/>
      <w:color w:val="000080"/>
      <w:sz w:val="24"/>
      <w:szCs w:val="24"/>
      <w:u w:val="none"/>
      <w:effect w:val="none"/>
    </w:rPr>
  </w:style>
  <w:style w:type="paragraph" w:customStyle="1" w:styleId="TextBullet1">
    <w:name w:val="Text Bullet 1"/>
    <w:basedOn w:val="a"/>
    <w:uiPriority w:val="99"/>
    <w:rsid w:val="00E46780"/>
    <w:rPr>
      <w:szCs w:val="20"/>
    </w:rPr>
  </w:style>
  <w:style w:type="paragraph" w:customStyle="1" w:styleId="TextBullet2">
    <w:name w:val="Text Bullet 2"/>
    <w:basedOn w:val="a"/>
    <w:uiPriority w:val="99"/>
    <w:rsid w:val="00E46780"/>
    <w:rPr>
      <w:szCs w:val="20"/>
    </w:rPr>
  </w:style>
  <w:style w:type="paragraph" w:customStyle="1" w:styleId="3TimesNewRoman">
    <w:name w:val="Стиль Заголовок 3 + Times New Roman"/>
    <w:basedOn w:val="30"/>
    <w:autoRedefine/>
    <w:uiPriority w:val="99"/>
    <w:rsid w:val="00E46780"/>
    <w:pPr>
      <w:numPr>
        <w:ilvl w:val="2"/>
      </w:numPr>
      <w:tabs>
        <w:tab w:val="left" w:pos="1134"/>
        <w:tab w:val="left" w:pos="1620"/>
        <w:tab w:val="left" w:pos="1800"/>
      </w:tabs>
    </w:pPr>
    <w:rPr>
      <w:bCs/>
    </w:rPr>
  </w:style>
  <w:style w:type="paragraph" w:customStyle="1" w:styleId="2TimesNewRoman">
    <w:name w:val="Стиль Заголовок 2 + Times New Roman"/>
    <w:basedOn w:val="2"/>
    <w:uiPriority w:val="99"/>
    <w:rsid w:val="00E46780"/>
    <w:pPr>
      <w:tabs>
        <w:tab w:val="clear" w:pos="926"/>
      </w:tabs>
      <w:spacing w:before="120" w:after="120" w:line="240" w:lineRule="auto"/>
      <w:ind w:left="1569" w:hanging="576"/>
      <w:jc w:val="both"/>
    </w:pPr>
    <w:rPr>
      <w:rFonts w:ascii="Times New Roman" w:hAnsi="Times New Roman" w:cs="Times New Roman"/>
      <w:i w:val="0"/>
      <w:iCs w:val="0"/>
      <w:sz w:val="24"/>
      <w:szCs w:val="20"/>
      <w:lang w:eastAsia="ru-RU"/>
    </w:rPr>
  </w:style>
  <w:style w:type="paragraph" w:styleId="3">
    <w:name w:val="List Bullet 3"/>
    <w:basedOn w:val="a"/>
    <w:autoRedefine/>
    <w:uiPriority w:val="99"/>
    <w:rsid w:val="00E46780"/>
    <w:pPr>
      <w:numPr>
        <w:numId w:val="1"/>
      </w:numPr>
      <w:tabs>
        <w:tab w:val="clear" w:pos="360"/>
        <w:tab w:val="num" w:pos="926"/>
        <w:tab w:val="num" w:pos="1800"/>
      </w:tabs>
      <w:spacing w:line="360" w:lineRule="auto"/>
      <w:ind w:left="926"/>
      <w:jc w:val="both"/>
    </w:pPr>
    <w:rPr>
      <w:lang w:eastAsia="zh-CN"/>
    </w:rPr>
  </w:style>
  <w:style w:type="paragraph" w:customStyle="1" w:styleId="200">
    <w:name w:val="Стиль Заголовок 2 + Перед:  0 пт"/>
    <w:basedOn w:val="2"/>
    <w:uiPriority w:val="99"/>
    <w:rsid w:val="00E46780"/>
    <w:pPr>
      <w:tabs>
        <w:tab w:val="clear" w:pos="926"/>
      </w:tabs>
      <w:spacing w:before="0" w:after="120" w:line="240" w:lineRule="auto"/>
      <w:ind w:left="1569" w:hanging="576"/>
      <w:jc w:val="both"/>
    </w:pPr>
    <w:rPr>
      <w:rFonts w:ascii="Times New Roman" w:hAnsi="Times New Roman" w:cs="Times New Roman"/>
      <w:i w:val="0"/>
      <w:iCs w:val="0"/>
      <w:sz w:val="24"/>
      <w:szCs w:val="20"/>
      <w:lang w:eastAsia="ru-RU"/>
    </w:rPr>
  </w:style>
  <w:style w:type="paragraph" w:styleId="afa">
    <w:name w:val="List Bullet"/>
    <w:basedOn w:val="a"/>
    <w:autoRedefine/>
    <w:uiPriority w:val="99"/>
    <w:rsid w:val="00E46780"/>
    <w:pPr>
      <w:tabs>
        <w:tab w:val="num" w:pos="0"/>
        <w:tab w:val="num" w:pos="926"/>
      </w:tabs>
      <w:spacing w:line="360" w:lineRule="auto"/>
      <w:ind w:left="360" w:hanging="360"/>
      <w:jc w:val="both"/>
    </w:pPr>
    <w:rPr>
      <w:lang w:eastAsia="zh-CN"/>
    </w:rPr>
  </w:style>
  <w:style w:type="paragraph" w:styleId="afb">
    <w:name w:val="Plain Text"/>
    <w:basedOn w:val="a"/>
    <w:link w:val="afc"/>
    <w:uiPriority w:val="99"/>
    <w:rsid w:val="00E46780"/>
    <w:pPr>
      <w:tabs>
        <w:tab w:val="num" w:pos="1701"/>
      </w:tabs>
      <w:ind w:left="1701" w:hanging="283"/>
    </w:pPr>
    <w:rPr>
      <w:rFonts w:ascii="Arial" w:hAnsi="Arial"/>
      <w:szCs w:val="20"/>
    </w:rPr>
  </w:style>
  <w:style w:type="character" w:customStyle="1" w:styleId="afc">
    <w:name w:val="Текст Знак"/>
    <w:basedOn w:val="a0"/>
    <w:link w:val="afb"/>
    <w:uiPriority w:val="99"/>
    <w:semiHidden/>
    <w:locked/>
    <w:rsid w:val="00E207F6"/>
    <w:rPr>
      <w:rFonts w:ascii="Courier New" w:hAnsi="Courier New" w:cs="Courier New"/>
      <w:sz w:val="20"/>
      <w:szCs w:val="20"/>
    </w:rPr>
  </w:style>
  <w:style w:type="character" w:styleId="afd">
    <w:name w:val="Hyperlink"/>
    <w:basedOn w:val="a0"/>
    <w:rsid w:val="00E46780"/>
    <w:rPr>
      <w:rFonts w:ascii="Times New Roman" w:hAnsi="Times New Roman" w:cs="Times New Roman"/>
      <w:color w:val="333399"/>
      <w:u w:val="single"/>
    </w:rPr>
  </w:style>
  <w:style w:type="numbering" w:styleId="111111">
    <w:name w:val="Outline List 2"/>
    <w:basedOn w:val="a2"/>
    <w:uiPriority w:val="99"/>
    <w:semiHidden/>
    <w:unhideWhenUsed/>
    <w:locked/>
    <w:rsid w:val="00D27804"/>
    <w:pPr>
      <w:numPr>
        <w:numId w:val="3"/>
      </w:numPr>
    </w:pPr>
  </w:style>
  <w:style w:type="numbering" w:customStyle="1" w:styleId="1">
    <w:name w:val="Текущий список1"/>
    <w:rsid w:val="00D27804"/>
    <w:pPr>
      <w:numPr>
        <w:numId w:val="2"/>
      </w:numPr>
    </w:pPr>
  </w:style>
  <w:style w:type="paragraph" w:styleId="afe">
    <w:name w:val="List Paragraph"/>
    <w:basedOn w:val="a"/>
    <w:uiPriority w:val="34"/>
    <w:qFormat/>
    <w:rsid w:val="00941061"/>
    <w:pPr>
      <w:ind w:left="720"/>
      <w:contextualSpacing/>
    </w:pPr>
  </w:style>
  <w:style w:type="character" w:customStyle="1" w:styleId="s3">
    <w:name w:val="s3"/>
    <w:rsid w:val="004F0007"/>
    <w:rPr>
      <w:rFonts w:ascii="Times New Roman" w:hAnsi="Times New Roman" w:cs="Times New Roman" w:hint="default"/>
      <w:b w:val="0"/>
      <w:bCs w:val="0"/>
      <w:i/>
      <w:iCs/>
      <w:strike w:val="0"/>
      <w:dstrike w:val="0"/>
      <w:color w:val="FF0000"/>
      <w:sz w:val="24"/>
      <w:szCs w:val="24"/>
      <w:u w:val="none"/>
      <w:effect w:val="none"/>
    </w:rPr>
  </w:style>
  <w:style w:type="character" w:customStyle="1" w:styleId="s9">
    <w:name w:val="s9"/>
    <w:rsid w:val="004F0007"/>
    <w:rPr>
      <w:bdr w:val="none" w:sz="0" w:space="0" w:color="auto" w:frame="1"/>
    </w:rPr>
  </w:style>
  <w:style w:type="character" w:customStyle="1" w:styleId="Bodytext2Bold">
    <w:name w:val="Body text (2) + Bold"/>
    <w:rsid w:val="004F0007"/>
    <w:rPr>
      <w:rFonts w:ascii="Cambria" w:eastAsia="Cambria" w:hAnsi="Cambria" w:cs="Cambria"/>
      <w:b/>
      <w:bCs/>
      <w:i w:val="0"/>
      <w:iCs w:val="0"/>
      <w:smallCaps w:val="0"/>
      <w:strike w:val="0"/>
      <w:color w:val="000000"/>
      <w:spacing w:val="0"/>
      <w:w w:val="100"/>
      <w:position w:val="0"/>
      <w:sz w:val="21"/>
      <w:szCs w:val="21"/>
      <w:u w:val="none"/>
      <w:lang w:val="en-US" w:eastAsia="en-US" w:bidi="en-US"/>
    </w:rPr>
  </w:style>
  <w:style w:type="character" w:customStyle="1" w:styleId="Bodytext2">
    <w:name w:val="Body text (2)"/>
    <w:rsid w:val="004F0007"/>
    <w:rPr>
      <w:rFonts w:ascii="Cambria" w:eastAsia="Cambria" w:hAnsi="Cambria" w:cs="Cambria"/>
      <w:b w:val="0"/>
      <w:bCs w:val="0"/>
      <w:i w:val="0"/>
      <w:iCs w:val="0"/>
      <w:smallCaps w:val="0"/>
      <w:strike w:val="0"/>
      <w:color w:val="000000"/>
      <w:spacing w:val="0"/>
      <w:w w:val="100"/>
      <w:position w:val="0"/>
      <w:sz w:val="21"/>
      <w:szCs w:val="21"/>
      <w:u w:val="none"/>
      <w:lang w:val="en-US" w:eastAsia="en-US" w:bidi="en-US"/>
    </w:rPr>
  </w:style>
  <w:style w:type="character" w:customStyle="1" w:styleId="ezkurwreuab5ozgtqnkl">
    <w:name w:val="ezkurwreuab5ozgtqnkl"/>
    <w:basedOn w:val="a0"/>
    <w:rsid w:val="000D6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94673">
      <w:bodyDiv w:val="1"/>
      <w:marLeft w:val="0"/>
      <w:marRight w:val="0"/>
      <w:marTop w:val="0"/>
      <w:marBottom w:val="0"/>
      <w:divBdr>
        <w:top w:val="none" w:sz="0" w:space="0" w:color="auto"/>
        <w:left w:val="none" w:sz="0" w:space="0" w:color="auto"/>
        <w:bottom w:val="none" w:sz="0" w:space="0" w:color="auto"/>
        <w:right w:val="none" w:sz="0" w:space="0" w:color="auto"/>
      </w:divBdr>
    </w:div>
    <w:div w:id="305008964">
      <w:bodyDiv w:val="1"/>
      <w:marLeft w:val="0"/>
      <w:marRight w:val="0"/>
      <w:marTop w:val="0"/>
      <w:marBottom w:val="0"/>
      <w:divBdr>
        <w:top w:val="none" w:sz="0" w:space="0" w:color="auto"/>
        <w:left w:val="none" w:sz="0" w:space="0" w:color="auto"/>
        <w:bottom w:val="none" w:sz="0" w:space="0" w:color="auto"/>
        <w:right w:val="none" w:sz="0" w:space="0" w:color="auto"/>
      </w:divBdr>
    </w:div>
    <w:div w:id="426655256">
      <w:bodyDiv w:val="1"/>
      <w:marLeft w:val="0"/>
      <w:marRight w:val="0"/>
      <w:marTop w:val="0"/>
      <w:marBottom w:val="0"/>
      <w:divBdr>
        <w:top w:val="none" w:sz="0" w:space="0" w:color="auto"/>
        <w:left w:val="none" w:sz="0" w:space="0" w:color="auto"/>
        <w:bottom w:val="none" w:sz="0" w:space="0" w:color="auto"/>
        <w:right w:val="none" w:sz="0" w:space="0" w:color="auto"/>
      </w:divBdr>
    </w:div>
    <w:div w:id="829558366">
      <w:bodyDiv w:val="1"/>
      <w:marLeft w:val="0"/>
      <w:marRight w:val="0"/>
      <w:marTop w:val="0"/>
      <w:marBottom w:val="0"/>
      <w:divBdr>
        <w:top w:val="none" w:sz="0" w:space="0" w:color="auto"/>
        <w:left w:val="none" w:sz="0" w:space="0" w:color="auto"/>
        <w:bottom w:val="none" w:sz="0" w:space="0" w:color="auto"/>
        <w:right w:val="none" w:sz="0" w:space="0" w:color="auto"/>
      </w:divBdr>
    </w:div>
    <w:div w:id="1922250824">
      <w:bodyDiv w:val="1"/>
      <w:marLeft w:val="0"/>
      <w:marRight w:val="0"/>
      <w:marTop w:val="0"/>
      <w:marBottom w:val="0"/>
      <w:divBdr>
        <w:top w:val="none" w:sz="0" w:space="0" w:color="auto"/>
        <w:left w:val="none" w:sz="0" w:space="0" w:color="auto"/>
        <w:bottom w:val="none" w:sz="0" w:space="0" w:color="auto"/>
        <w:right w:val="none" w:sz="0" w:space="0" w:color="auto"/>
      </w:divBdr>
    </w:div>
    <w:div w:id="204428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cd.k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4E4F3-96EE-4D6E-B122-401C64552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3445</Words>
  <Characters>19640</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АО "ЦЕНТРАЛЬНЫЙ ДЕПОЗИТАРИЙ ЦЕННЫХ БУМАГ"</vt:lpstr>
    </vt:vector>
  </TitlesOfParts>
  <Company>csdepo</Company>
  <LinksUpToDate>false</LinksUpToDate>
  <CharactersWithSpaces>23039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АО "ЦЕНТРАЛЬНЫЙ ДЕПОЗИТАРИЙ ЦЕННЫХ БУМАГ"</dc:title>
  <dc:creator>Marzhanzh</dc:creator>
  <cp:lastModifiedBy>Кононенко Г.Л.</cp:lastModifiedBy>
  <cp:revision>2</cp:revision>
  <cp:lastPrinted>2018-08-24T10:18:00Z</cp:lastPrinted>
  <dcterms:created xsi:type="dcterms:W3CDTF">2024-07-23T10:41:00Z</dcterms:created>
  <dcterms:modified xsi:type="dcterms:W3CDTF">2024-07-23T10:41:00Z</dcterms:modified>
</cp:coreProperties>
</file>